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0B8" w:rsidRPr="00892F6B" w:rsidRDefault="00D630B8" w:rsidP="004C5E31">
      <w:pPr>
        <w:jc w:val="center"/>
        <w:rPr>
          <w:szCs w:val="28"/>
        </w:rPr>
      </w:pPr>
      <w:r w:rsidRPr="00892F6B">
        <w:rPr>
          <w:szCs w:val="28"/>
        </w:rPr>
        <w:t xml:space="preserve">                                                                 Приложение 5</w:t>
      </w:r>
    </w:p>
    <w:p w:rsidR="00D630B8" w:rsidRPr="00892F6B" w:rsidRDefault="00D630B8" w:rsidP="004C5E31">
      <w:pPr>
        <w:ind w:firstLine="0"/>
        <w:rPr>
          <w:szCs w:val="28"/>
        </w:rPr>
      </w:pPr>
      <w:r w:rsidRPr="00892F6B">
        <w:rPr>
          <w:szCs w:val="28"/>
        </w:rPr>
        <w:t xml:space="preserve">                                                                             к приказу Федеральной службы по тарифам       </w:t>
      </w:r>
    </w:p>
    <w:p w:rsidR="00D630B8" w:rsidRPr="00892F6B" w:rsidRDefault="00D630B8" w:rsidP="004C5E31">
      <w:pPr>
        <w:tabs>
          <w:tab w:val="left" w:pos="6580"/>
          <w:tab w:val="left" w:pos="9260"/>
          <w:tab w:val="right" w:pos="10999"/>
          <w:tab w:val="right" w:pos="11612"/>
        </w:tabs>
        <w:jc w:val="left"/>
        <w:rPr>
          <w:szCs w:val="28"/>
        </w:rPr>
      </w:pPr>
      <w:r w:rsidRPr="00892F6B">
        <w:rPr>
          <w:szCs w:val="28"/>
        </w:rPr>
        <w:t xml:space="preserve">                                                                                            от  «</w:t>
      </w:r>
      <w:r>
        <w:rPr>
          <w:szCs w:val="28"/>
        </w:rPr>
        <w:t>24</w:t>
      </w:r>
      <w:r w:rsidRPr="00892F6B">
        <w:rPr>
          <w:szCs w:val="28"/>
        </w:rPr>
        <w:t>»</w:t>
      </w:r>
      <w:r>
        <w:rPr>
          <w:szCs w:val="28"/>
        </w:rPr>
        <w:t xml:space="preserve"> октября 2014г.</w:t>
      </w:r>
      <w:r w:rsidRPr="00892F6B">
        <w:rPr>
          <w:szCs w:val="28"/>
        </w:rPr>
        <w:t xml:space="preserve"> №</w:t>
      </w:r>
      <w:r>
        <w:rPr>
          <w:szCs w:val="28"/>
        </w:rPr>
        <w:t xml:space="preserve"> 1831-э</w:t>
      </w:r>
      <w:r w:rsidRPr="00892F6B">
        <w:rPr>
          <w:szCs w:val="28"/>
        </w:rPr>
        <w:t xml:space="preserve">    </w:t>
      </w:r>
    </w:p>
    <w:p w:rsidR="00D630B8" w:rsidRPr="00892F6B" w:rsidRDefault="00D630B8" w:rsidP="004C5E31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D630B8" w:rsidRPr="00892F6B" w:rsidRDefault="00D630B8" w:rsidP="004C5E31">
      <w:pPr>
        <w:autoSpaceDE w:val="0"/>
        <w:autoSpaceDN w:val="0"/>
        <w:adjustRightInd w:val="0"/>
        <w:rPr>
          <w:sz w:val="26"/>
          <w:szCs w:val="26"/>
        </w:rPr>
      </w:pPr>
    </w:p>
    <w:p w:rsidR="00D630B8" w:rsidRPr="00892F6B" w:rsidRDefault="00D630B8" w:rsidP="004C5E31">
      <w:pPr>
        <w:pStyle w:val="2"/>
        <w:spacing w:after="0" w:line="240" w:lineRule="auto"/>
        <w:ind w:left="0"/>
        <w:jc w:val="center"/>
        <w:rPr>
          <w:b/>
        </w:rPr>
      </w:pPr>
      <w:r w:rsidRPr="00892F6B">
        <w:rPr>
          <w:b/>
          <w:szCs w:val="28"/>
        </w:rPr>
        <w:t xml:space="preserve">Форма </w:t>
      </w:r>
      <w:r w:rsidRPr="00892F6B">
        <w:rPr>
          <w:b/>
        </w:rPr>
        <w:t xml:space="preserve">раскрытия информации субъектами рынков </w:t>
      </w:r>
    </w:p>
    <w:p w:rsidR="00D630B8" w:rsidRPr="00892F6B" w:rsidRDefault="00D630B8" w:rsidP="004C5E31">
      <w:pPr>
        <w:pStyle w:val="2"/>
        <w:spacing w:after="0" w:line="240" w:lineRule="auto"/>
        <w:ind w:left="0"/>
        <w:jc w:val="center"/>
        <w:rPr>
          <w:b/>
        </w:rPr>
      </w:pPr>
      <w:r w:rsidRPr="00892F6B">
        <w:rPr>
          <w:b/>
        </w:rPr>
        <w:t xml:space="preserve">электрической энергии и мощности, являющимися </w:t>
      </w:r>
    </w:p>
    <w:p w:rsidR="00D630B8" w:rsidRPr="00892F6B" w:rsidRDefault="00D630B8" w:rsidP="004C5E31">
      <w:pPr>
        <w:autoSpaceDE w:val="0"/>
        <w:autoSpaceDN w:val="0"/>
        <w:adjustRightInd w:val="0"/>
        <w:jc w:val="center"/>
        <w:rPr>
          <w:b/>
          <w:szCs w:val="28"/>
        </w:rPr>
      </w:pPr>
      <w:r w:rsidRPr="00892F6B">
        <w:rPr>
          <w:b/>
        </w:rPr>
        <w:t xml:space="preserve">субъектами естественных монополий </w:t>
      </w:r>
      <w:r w:rsidRPr="00892F6B">
        <w:rPr>
          <w:b/>
          <w:szCs w:val="28"/>
        </w:rPr>
        <w:t>*</w:t>
      </w:r>
    </w:p>
    <w:p w:rsidR="00D630B8" w:rsidRPr="00892F6B" w:rsidRDefault="00D630B8" w:rsidP="004C5E31">
      <w:pPr>
        <w:pStyle w:val="2"/>
        <w:spacing w:after="0" w:line="240" w:lineRule="auto"/>
        <w:ind w:left="0"/>
        <w:jc w:val="center"/>
        <w:rPr>
          <w:b/>
          <w:szCs w:val="28"/>
        </w:rPr>
      </w:pPr>
    </w:p>
    <w:p w:rsidR="00D630B8" w:rsidRPr="00892F6B" w:rsidRDefault="00D630B8" w:rsidP="004C5E31">
      <w:pPr>
        <w:ind w:firstLine="0"/>
        <w:rPr>
          <w:szCs w:val="28"/>
        </w:rPr>
      </w:pPr>
      <w:r w:rsidRPr="00892F6B">
        <w:rPr>
          <w:szCs w:val="28"/>
        </w:rPr>
        <w:t xml:space="preserve">Наименование    </w:t>
      </w:r>
    </w:p>
    <w:p w:rsidR="00D630B8" w:rsidRPr="00892F6B" w:rsidRDefault="00D630B8" w:rsidP="004C5E31">
      <w:pPr>
        <w:ind w:firstLine="0"/>
        <w:rPr>
          <w:szCs w:val="28"/>
        </w:rPr>
      </w:pPr>
      <w:r>
        <w:rPr>
          <w:szCs w:val="28"/>
        </w:rPr>
        <w:t>Организации   ООО «Энергетик»</w:t>
      </w:r>
    </w:p>
    <w:p w:rsidR="00D630B8" w:rsidRPr="00892F6B" w:rsidRDefault="00D630B8" w:rsidP="004C5E31">
      <w:pPr>
        <w:ind w:firstLine="0"/>
        <w:rPr>
          <w:szCs w:val="28"/>
        </w:rPr>
      </w:pPr>
      <w:r>
        <w:rPr>
          <w:szCs w:val="28"/>
        </w:rPr>
        <w:t xml:space="preserve">ИНН:502004585 </w:t>
      </w:r>
    </w:p>
    <w:p w:rsidR="00D630B8" w:rsidRPr="00892F6B" w:rsidRDefault="00D630B8" w:rsidP="004C5E31">
      <w:pPr>
        <w:ind w:firstLine="0"/>
        <w:rPr>
          <w:szCs w:val="28"/>
        </w:rPr>
      </w:pPr>
      <w:r w:rsidRPr="00892F6B">
        <w:rPr>
          <w:szCs w:val="28"/>
        </w:rPr>
        <w:t>КПП:</w:t>
      </w:r>
      <w:r>
        <w:rPr>
          <w:szCs w:val="28"/>
        </w:rPr>
        <w:t xml:space="preserve"> 650201001</w:t>
      </w:r>
    </w:p>
    <w:p w:rsidR="00D630B8" w:rsidRPr="00892F6B" w:rsidRDefault="00D630B8" w:rsidP="004C5E31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1063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35"/>
        <w:gridCol w:w="1419"/>
        <w:gridCol w:w="1417"/>
        <w:gridCol w:w="709"/>
        <w:gridCol w:w="567"/>
        <w:gridCol w:w="709"/>
        <w:gridCol w:w="708"/>
        <w:gridCol w:w="709"/>
        <w:gridCol w:w="1559"/>
      </w:tblGrid>
      <w:tr w:rsidR="00D630B8" w:rsidRPr="002B650F" w:rsidTr="002B650F">
        <w:tc>
          <w:tcPr>
            <w:tcW w:w="2835" w:type="dxa"/>
            <w:vAlign w:val="center"/>
          </w:tcPr>
          <w:p w:rsidR="00D630B8" w:rsidRPr="002B650F" w:rsidRDefault="00D630B8" w:rsidP="002B650F">
            <w:pPr>
              <w:ind w:firstLine="0"/>
              <w:jc w:val="center"/>
              <w:rPr>
                <w:sz w:val="22"/>
              </w:rPr>
            </w:pPr>
            <w:r w:rsidRPr="002B650F">
              <w:rPr>
                <w:sz w:val="22"/>
              </w:rPr>
              <w:t>Показатель</w:t>
            </w: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center"/>
              <w:rPr>
                <w:sz w:val="22"/>
              </w:rPr>
            </w:pPr>
            <w:r w:rsidRPr="002B650F">
              <w:rPr>
                <w:sz w:val="22"/>
              </w:rPr>
              <w:t>Диффе-ренциация</w:t>
            </w: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ВН1</w:t>
            </w:r>
          </w:p>
        </w:tc>
        <w:tc>
          <w:tcPr>
            <w:tcW w:w="56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ВН</w:t>
            </w:r>
          </w:p>
        </w:tc>
        <w:tc>
          <w:tcPr>
            <w:tcW w:w="70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СН1</w:t>
            </w:r>
          </w:p>
        </w:tc>
        <w:tc>
          <w:tcPr>
            <w:tcW w:w="708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СН2</w:t>
            </w:r>
          </w:p>
        </w:tc>
        <w:tc>
          <w:tcPr>
            <w:tcW w:w="70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НН</w:t>
            </w: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Комментарии</w:t>
            </w:r>
          </w:p>
        </w:tc>
      </w:tr>
      <w:tr w:rsidR="00D630B8" w:rsidRPr="00703073" w:rsidTr="002B650F">
        <w:tc>
          <w:tcPr>
            <w:tcW w:w="2835" w:type="dxa"/>
            <w:vAlign w:val="center"/>
          </w:tcPr>
          <w:p w:rsidR="00D630B8" w:rsidRPr="002B650F" w:rsidRDefault="00D630B8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Тариф для населения </w:t>
            </w: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3402" w:type="dxa"/>
            <w:gridSpan w:val="5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       0,00383</w:t>
            </w:r>
          </w:p>
        </w:tc>
        <w:tc>
          <w:tcPr>
            <w:tcW w:w="1559" w:type="dxa"/>
          </w:tcPr>
          <w:p w:rsidR="00D630B8" w:rsidRPr="00703073" w:rsidRDefault="00D630B8" w:rsidP="002B650F">
            <w:pPr>
              <w:ind w:firstLine="0"/>
              <w:jc w:val="left"/>
              <w:rPr>
                <w:sz w:val="20"/>
                <w:szCs w:val="20"/>
              </w:rPr>
            </w:pPr>
            <w:r w:rsidRPr="00703073">
              <w:rPr>
                <w:sz w:val="20"/>
                <w:szCs w:val="20"/>
              </w:rPr>
              <w:t>с 01.07.2016г руб\</w:t>
            </w:r>
            <w:r>
              <w:rPr>
                <w:sz w:val="20"/>
                <w:szCs w:val="20"/>
              </w:rPr>
              <w:t>МВ</w:t>
            </w:r>
            <w:r w:rsidRPr="00703073">
              <w:rPr>
                <w:sz w:val="20"/>
                <w:szCs w:val="20"/>
              </w:rPr>
              <w:t>т по 31.12.2016 годаПриказ РЭК Сахалинской области № 9-э от 08.06.2016</w:t>
            </w:r>
          </w:p>
        </w:tc>
      </w:tr>
      <w:tr w:rsidR="00D630B8" w:rsidRPr="002B650F" w:rsidTr="002B650F">
        <w:tc>
          <w:tcPr>
            <w:tcW w:w="2835" w:type="dxa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firstLine="0"/>
              <w:rPr>
                <w:sz w:val="22"/>
              </w:rPr>
            </w:pPr>
            <w:r w:rsidRPr="002B650F">
              <w:rPr>
                <w:sz w:val="22"/>
              </w:rPr>
              <w:t>1.1 цена закупки электрической энергии для населения</w:t>
            </w: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3402" w:type="dxa"/>
            <w:gridSpan w:val="5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firstLine="0"/>
              <w:rPr>
                <w:sz w:val="22"/>
              </w:rPr>
            </w:pPr>
            <w:r w:rsidRPr="002B650F">
              <w:rPr>
                <w:sz w:val="22"/>
              </w:rPr>
              <w:t>1.2 стоимость услуг по передаче электрической энергии для населения</w:t>
            </w: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3402" w:type="dxa"/>
            <w:gridSpan w:val="5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firstLine="0"/>
              <w:rPr>
                <w:sz w:val="22"/>
              </w:rPr>
            </w:pPr>
            <w:r w:rsidRPr="002B650F">
              <w:rPr>
                <w:sz w:val="22"/>
              </w:rPr>
              <w:t>1.3 стоимость иных услуг, оказание которых является неотъемлемой частью поставки электрической энергии потребителю</w:t>
            </w: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3402" w:type="dxa"/>
            <w:gridSpan w:val="5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firstLine="0"/>
              <w:rPr>
                <w:sz w:val="22"/>
              </w:rPr>
            </w:pPr>
            <w:r w:rsidRPr="002B650F">
              <w:rPr>
                <w:sz w:val="22"/>
              </w:rPr>
              <w:t>1.4 сбытовая надбавка гарантирующего поставщика</w:t>
            </w: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3402" w:type="dxa"/>
            <w:gridSpan w:val="5"/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Align w:val="center"/>
          </w:tcPr>
          <w:p w:rsidR="00D630B8" w:rsidRPr="002B650F" w:rsidRDefault="00D630B8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  <w:r w:rsidRPr="002B650F">
              <w:rPr>
                <w:sz w:val="22"/>
              </w:rPr>
              <w:t>Среднегодовая цена на электрическую энергию по договору энергоснабжения, 1 ценовая категория</w:t>
            </w: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70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8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2.1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цена закупки электрической энергии</w:t>
            </w: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3402" w:type="dxa"/>
            <w:gridSpan w:val="5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2.2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стоимость услуг по передаче электрической энергии</w:t>
            </w: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709" w:type="dxa"/>
            <w:vAlign w:val="center"/>
          </w:tcPr>
          <w:p w:rsidR="00D630B8" w:rsidRPr="002B650F" w:rsidRDefault="00D630B8" w:rsidP="002B650F">
            <w:pPr>
              <w:ind w:firstLine="0"/>
              <w:jc w:val="center"/>
              <w:rPr>
                <w:sz w:val="22"/>
              </w:rPr>
            </w:pPr>
            <w:r w:rsidRPr="002B650F">
              <w:rPr>
                <w:sz w:val="22"/>
              </w:rPr>
              <w:t>х</w:t>
            </w:r>
          </w:p>
        </w:tc>
        <w:tc>
          <w:tcPr>
            <w:tcW w:w="56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8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rPr>
          <w:trHeight w:val="105"/>
        </w:trPr>
        <w:tc>
          <w:tcPr>
            <w:tcW w:w="2835" w:type="dxa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2.3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стоимость иных услуг, оказание которых является неотъемлемой частью поставки электрической энергии потребителю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 /МВтч</w:t>
            </w:r>
          </w:p>
        </w:tc>
        <w:tc>
          <w:tcPr>
            <w:tcW w:w="3402" w:type="dxa"/>
            <w:gridSpan w:val="5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426"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426"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rPr>
          <w:trHeight w:val="105"/>
        </w:trPr>
        <w:tc>
          <w:tcPr>
            <w:tcW w:w="2835" w:type="dxa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2.4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сбытовая надбавка гарантирующего поставщика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3402" w:type="dxa"/>
            <w:gridSpan w:val="5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426"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426" w:firstLine="0"/>
              <w:jc w:val="left"/>
              <w:rPr>
                <w:rFonts w:ascii="Calibri" w:hAnsi="Calibri"/>
                <w:sz w:val="22"/>
              </w:rPr>
            </w:pPr>
          </w:p>
        </w:tc>
      </w:tr>
      <w:tr w:rsidR="00D630B8" w:rsidRPr="002B650F" w:rsidTr="002B650F">
        <w:trPr>
          <w:trHeight w:val="105"/>
        </w:trPr>
        <w:tc>
          <w:tcPr>
            <w:tcW w:w="2835" w:type="dxa"/>
            <w:vMerge w:val="restart"/>
            <w:vAlign w:val="center"/>
          </w:tcPr>
          <w:p w:rsidR="00D630B8" w:rsidRPr="002B650F" w:rsidRDefault="00D630B8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Среднегодовая цена на </w:t>
            </w:r>
            <w:r w:rsidRPr="002B650F">
              <w:rPr>
                <w:sz w:val="22"/>
              </w:rPr>
              <w:lastRenderedPageBreak/>
              <w:t>электрическую энергию по договору энергоснабжения, 2 ценовая категория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lastRenderedPageBreak/>
              <w:t>День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rPr>
          <w:trHeight w:val="180"/>
        </w:trPr>
        <w:tc>
          <w:tcPr>
            <w:tcW w:w="2835" w:type="dxa"/>
            <w:vMerge/>
            <w:vAlign w:val="center"/>
          </w:tcPr>
          <w:p w:rsidR="00D630B8" w:rsidRPr="002B650F" w:rsidRDefault="00D630B8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Ночь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rPr>
          <w:trHeight w:val="180"/>
        </w:trPr>
        <w:tc>
          <w:tcPr>
            <w:tcW w:w="2835" w:type="dxa"/>
            <w:vMerge/>
            <w:vAlign w:val="center"/>
          </w:tcPr>
          <w:p w:rsidR="00D630B8" w:rsidRPr="002B650F" w:rsidRDefault="00D630B8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Пик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rPr>
          <w:trHeight w:val="135"/>
        </w:trPr>
        <w:tc>
          <w:tcPr>
            <w:tcW w:w="2835" w:type="dxa"/>
            <w:vMerge/>
            <w:vAlign w:val="center"/>
          </w:tcPr>
          <w:p w:rsidR="00D630B8" w:rsidRPr="002B650F" w:rsidRDefault="00D630B8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Полупик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rPr>
          <w:trHeight w:val="360"/>
        </w:trPr>
        <w:tc>
          <w:tcPr>
            <w:tcW w:w="2835" w:type="dxa"/>
            <w:vMerge/>
            <w:vAlign w:val="center"/>
          </w:tcPr>
          <w:p w:rsidR="00D630B8" w:rsidRPr="002B650F" w:rsidRDefault="00D630B8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Ночь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Merge w:val="restart"/>
            <w:vAlign w:val="bottom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3.1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цена закупки электрической энергии</w:t>
            </w: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День</w:t>
            </w: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3402" w:type="dxa"/>
            <w:gridSpan w:val="5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Merge/>
            <w:vAlign w:val="center"/>
          </w:tcPr>
          <w:p w:rsidR="00D630B8" w:rsidRPr="002B650F" w:rsidRDefault="00D630B8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Ночь</w:t>
            </w: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3402" w:type="dxa"/>
            <w:gridSpan w:val="5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Merge/>
            <w:vAlign w:val="center"/>
          </w:tcPr>
          <w:p w:rsidR="00D630B8" w:rsidRPr="002B650F" w:rsidRDefault="00D630B8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Пик</w:t>
            </w: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3402" w:type="dxa"/>
            <w:gridSpan w:val="5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Merge/>
            <w:vAlign w:val="center"/>
          </w:tcPr>
          <w:p w:rsidR="00D630B8" w:rsidRPr="002B650F" w:rsidRDefault="00D630B8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Полупик</w:t>
            </w: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3402" w:type="dxa"/>
            <w:gridSpan w:val="5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Merge/>
            <w:vAlign w:val="center"/>
          </w:tcPr>
          <w:p w:rsidR="00D630B8" w:rsidRPr="002B650F" w:rsidRDefault="00D630B8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Ночь</w:t>
            </w: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3402" w:type="dxa"/>
            <w:gridSpan w:val="5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3.2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стоимость услуг по передаче электрической энергии</w:t>
            </w: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709" w:type="dxa"/>
            <w:vAlign w:val="center"/>
          </w:tcPr>
          <w:p w:rsidR="00D630B8" w:rsidRPr="002B650F" w:rsidRDefault="00D630B8" w:rsidP="002B650F">
            <w:pPr>
              <w:ind w:firstLine="0"/>
              <w:jc w:val="center"/>
              <w:rPr>
                <w:sz w:val="22"/>
              </w:rPr>
            </w:pPr>
            <w:r w:rsidRPr="002B650F">
              <w:rPr>
                <w:sz w:val="22"/>
              </w:rPr>
              <w:t>х</w:t>
            </w:r>
          </w:p>
        </w:tc>
        <w:tc>
          <w:tcPr>
            <w:tcW w:w="56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8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rPr>
          <w:trHeight w:val="465"/>
        </w:trPr>
        <w:tc>
          <w:tcPr>
            <w:tcW w:w="2835" w:type="dxa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3.3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стоимость иных услуг, оказание которых является неотъемлемой частью поставки электрической энергии потребителю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 /МВтч</w:t>
            </w:r>
          </w:p>
        </w:tc>
        <w:tc>
          <w:tcPr>
            <w:tcW w:w="3402" w:type="dxa"/>
            <w:gridSpan w:val="5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rPr>
          <w:trHeight w:val="465"/>
        </w:trPr>
        <w:tc>
          <w:tcPr>
            <w:tcW w:w="2835" w:type="dxa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3.4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сбытовая надбавка гарантирующего поставщика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  <w:r w:rsidRPr="002B650F">
              <w:rPr>
                <w:sz w:val="22"/>
              </w:rPr>
              <w:t>Руб. /МВтч</w:t>
            </w:r>
          </w:p>
        </w:tc>
        <w:tc>
          <w:tcPr>
            <w:tcW w:w="3402" w:type="dxa"/>
            <w:gridSpan w:val="5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</w:tr>
      <w:tr w:rsidR="00D630B8" w:rsidRPr="002B650F" w:rsidTr="002B650F">
        <w:trPr>
          <w:trHeight w:val="465"/>
        </w:trPr>
        <w:tc>
          <w:tcPr>
            <w:tcW w:w="2835" w:type="dxa"/>
            <w:vMerge w:val="restart"/>
            <w:vAlign w:val="center"/>
          </w:tcPr>
          <w:p w:rsidR="00D630B8" w:rsidRPr="002B650F" w:rsidRDefault="00D630B8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  <w:r w:rsidRPr="002B650F">
              <w:rPr>
                <w:sz w:val="22"/>
              </w:rPr>
              <w:t>Среднегодовая цена на электрическую энергию по договору энергоснабжения, 3 ценовая категория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электрическая энергия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rPr>
          <w:trHeight w:val="540"/>
        </w:trPr>
        <w:tc>
          <w:tcPr>
            <w:tcW w:w="2835" w:type="dxa"/>
            <w:vMerge/>
            <w:vAlign w:val="center"/>
          </w:tcPr>
          <w:p w:rsidR="00D630B8" w:rsidRPr="002B650F" w:rsidRDefault="00D630B8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мощность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 в месяц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rPr>
          <w:trHeight w:val="389"/>
        </w:trPr>
        <w:tc>
          <w:tcPr>
            <w:tcW w:w="2835" w:type="dxa"/>
            <w:vMerge w:val="restart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4.1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цена закупки электрической энергии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электрическая энергия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3402" w:type="dxa"/>
            <w:gridSpan w:val="5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rPr>
          <w:trHeight w:val="135"/>
        </w:trPr>
        <w:tc>
          <w:tcPr>
            <w:tcW w:w="2835" w:type="dxa"/>
            <w:vMerge/>
            <w:vAlign w:val="center"/>
          </w:tcPr>
          <w:p w:rsidR="00D630B8" w:rsidRPr="002B650F" w:rsidRDefault="00D630B8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34" w:firstLine="392"/>
              <w:rPr>
                <w:sz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мощность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 в месяц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4.2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стоимость услуг по передаче электрической энергии</w:t>
            </w: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709" w:type="dxa"/>
            <w:vAlign w:val="center"/>
          </w:tcPr>
          <w:p w:rsidR="00D630B8" w:rsidRPr="002B650F" w:rsidRDefault="00D630B8" w:rsidP="002B650F">
            <w:pPr>
              <w:ind w:firstLine="0"/>
              <w:jc w:val="center"/>
              <w:rPr>
                <w:sz w:val="22"/>
              </w:rPr>
            </w:pPr>
            <w:r w:rsidRPr="002B650F">
              <w:rPr>
                <w:sz w:val="22"/>
              </w:rPr>
              <w:t>х</w:t>
            </w:r>
          </w:p>
        </w:tc>
        <w:tc>
          <w:tcPr>
            <w:tcW w:w="56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8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rPr>
          <w:trHeight w:val="570"/>
        </w:trPr>
        <w:tc>
          <w:tcPr>
            <w:tcW w:w="2835" w:type="dxa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4.3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стоимость иных услуг, оказание которых является неотъемлемой частью поставки электрической энергии потребителю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 /МВтч</w:t>
            </w:r>
          </w:p>
        </w:tc>
        <w:tc>
          <w:tcPr>
            <w:tcW w:w="3402" w:type="dxa"/>
            <w:gridSpan w:val="5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rPr>
          <w:trHeight w:val="570"/>
        </w:trPr>
        <w:tc>
          <w:tcPr>
            <w:tcW w:w="2835" w:type="dxa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4.4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сбытовая надбавка гарантирующего поставщика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  <w:r w:rsidRPr="002B650F">
              <w:rPr>
                <w:sz w:val="22"/>
              </w:rPr>
              <w:t>Руб. /МВтч</w:t>
            </w:r>
          </w:p>
        </w:tc>
        <w:tc>
          <w:tcPr>
            <w:tcW w:w="3402" w:type="dxa"/>
            <w:gridSpan w:val="5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</w:tr>
      <w:tr w:rsidR="00D630B8" w:rsidRPr="002B650F" w:rsidTr="002B650F">
        <w:trPr>
          <w:trHeight w:val="570"/>
        </w:trPr>
        <w:tc>
          <w:tcPr>
            <w:tcW w:w="2835" w:type="dxa"/>
            <w:vMerge w:val="restart"/>
            <w:vAlign w:val="center"/>
          </w:tcPr>
          <w:p w:rsidR="00D630B8" w:rsidRPr="002B650F" w:rsidRDefault="00D630B8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  <w:r w:rsidRPr="002B650F">
              <w:rPr>
                <w:sz w:val="22"/>
              </w:rPr>
              <w:t>Среднегодовая цена на электрическую энергию по договору энергоснабжения,           4 ценовая категория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электрическая энергия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rPr>
          <w:trHeight w:val="690"/>
        </w:trPr>
        <w:tc>
          <w:tcPr>
            <w:tcW w:w="2835" w:type="dxa"/>
            <w:vMerge/>
            <w:vAlign w:val="center"/>
          </w:tcPr>
          <w:p w:rsidR="00D630B8" w:rsidRPr="002B650F" w:rsidRDefault="00D630B8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мощность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 в месяц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Merge w:val="restart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5.1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цена закупки электрической энергии</w:t>
            </w: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электрическая энергия</w:t>
            </w: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3402" w:type="dxa"/>
            <w:gridSpan w:val="5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Merge/>
            <w:vAlign w:val="center"/>
          </w:tcPr>
          <w:p w:rsidR="00D630B8" w:rsidRPr="002B650F" w:rsidRDefault="00D630B8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34" w:firstLine="426"/>
              <w:rPr>
                <w:sz w:val="22"/>
              </w:rPr>
            </w:pP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мощность</w:t>
            </w: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 в месяц</w:t>
            </w:r>
          </w:p>
        </w:tc>
        <w:tc>
          <w:tcPr>
            <w:tcW w:w="3402" w:type="dxa"/>
            <w:gridSpan w:val="5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rPr>
          <w:trHeight w:val="540"/>
        </w:trPr>
        <w:tc>
          <w:tcPr>
            <w:tcW w:w="2835" w:type="dxa"/>
            <w:vMerge w:val="restart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5.2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стоимость услуг по передаче электрической энергии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потери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rPr>
          <w:trHeight w:val="465"/>
        </w:trPr>
        <w:tc>
          <w:tcPr>
            <w:tcW w:w="2835" w:type="dxa"/>
            <w:vMerge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34" w:firstLine="426"/>
              <w:rPr>
                <w:sz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содержание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 в месяц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lastRenderedPageBreak/>
              <w:t xml:space="preserve">5.3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стоимость иных услуг, оказание которых является неотъемлемой частью поставки электрической энергии потребителю</w:t>
            </w: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 /МВтч</w:t>
            </w:r>
          </w:p>
        </w:tc>
        <w:tc>
          <w:tcPr>
            <w:tcW w:w="3402" w:type="dxa"/>
            <w:gridSpan w:val="5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rPr>
          <w:trHeight w:val="555"/>
        </w:trPr>
        <w:tc>
          <w:tcPr>
            <w:tcW w:w="2835" w:type="dxa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34" w:firstLine="0"/>
              <w:rPr>
                <w:rFonts w:ascii="Calibri" w:hAnsi="Calibri"/>
                <w:sz w:val="22"/>
              </w:rPr>
            </w:pPr>
            <w:r w:rsidRPr="002B650F">
              <w:rPr>
                <w:sz w:val="22"/>
              </w:rPr>
              <w:t>5.4</w:t>
            </w:r>
            <w:r w:rsidRPr="002B650F">
              <w:rPr>
                <w:rFonts w:ascii="Calibri" w:hAnsi="Calibri"/>
                <w:sz w:val="22"/>
              </w:rPr>
              <w:t xml:space="preserve">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сбытовая надбавка гарантирующего поставщика</w:t>
            </w: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  <w:r w:rsidRPr="002B650F">
              <w:rPr>
                <w:sz w:val="22"/>
              </w:rPr>
              <w:t>Руб. /МВтч</w:t>
            </w:r>
          </w:p>
        </w:tc>
        <w:tc>
          <w:tcPr>
            <w:tcW w:w="3402" w:type="dxa"/>
            <w:gridSpan w:val="5"/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Merge w:val="restart"/>
            <w:vAlign w:val="center"/>
          </w:tcPr>
          <w:p w:rsidR="00D630B8" w:rsidRPr="002B650F" w:rsidRDefault="00D630B8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  <w:r w:rsidRPr="002B650F">
              <w:rPr>
                <w:sz w:val="22"/>
              </w:rPr>
              <w:t>Среднегодовая цена на электрическую энергию по договору энергоснабжения, 5 ценовая категория</w:t>
            </w: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электрическая энергия</w:t>
            </w: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70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8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Merge/>
            <w:vAlign w:val="center"/>
          </w:tcPr>
          <w:p w:rsidR="00D630B8" w:rsidRPr="002B650F" w:rsidRDefault="00D630B8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мощность</w:t>
            </w: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 в месяц</w:t>
            </w:r>
          </w:p>
        </w:tc>
        <w:tc>
          <w:tcPr>
            <w:tcW w:w="70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8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Merge w:val="restart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6.1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цена закупки электрической энергии</w:t>
            </w: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электрическая энергия</w:t>
            </w: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3402" w:type="dxa"/>
            <w:gridSpan w:val="5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Merge/>
            <w:vAlign w:val="center"/>
          </w:tcPr>
          <w:p w:rsidR="00D630B8" w:rsidRPr="002B650F" w:rsidRDefault="00D630B8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34" w:firstLine="426"/>
              <w:rPr>
                <w:sz w:val="22"/>
              </w:rPr>
            </w:pP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мощность</w:t>
            </w: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 в месяц</w:t>
            </w:r>
          </w:p>
        </w:tc>
        <w:tc>
          <w:tcPr>
            <w:tcW w:w="3402" w:type="dxa"/>
            <w:gridSpan w:val="5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6.2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стоимость услуг по передаче электрической энергии</w:t>
            </w: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709" w:type="dxa"/>
            <w:vAlign w:val="center"/>
          </w:tcPr>
          <w:p w:rsidR="00D630B8" w:rsidRPr="002B650F" w:rsidRDefault="00D630B8" w:rsidP="002B650F">
            <w:pPr>
              <w:ind w:firstLine="0"/>
              <w:jc w:val="center"/>
              <w:rPr>
                <w:sz w:val="22"/>
              </w:rPr>
            </w:pPr>
            <w:r w:rsidRPr="002B650F">
              <w:rPr>
                <w:sz w:val="22"/>
              </w:rPr>
              <w:t>х</w:t>
            </w:r>
          </w:p>
        </w:tc>
        <w:tc>
          <w:tcPr>
            <w:tcW w:w="56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8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rPr>
          <w:trHeight w:val="600"/>
        </w:trPr>
        <w:tc>
          <w:tcPr>
            <w:tcW w:w="2835" w:type="dxa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6.3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стоимость иных услуг, оказание которых является неотъемлемой частью поставки электрической энергии потребителю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 /МВтч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rPr>
          <w:trHeight w:val="600"/>
        </w:trPr>
        <w:tc>
          <w:tcPr>
            <w:tcW w:w="2835" w:type="dxa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6.4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сбытовая надбавка гарантирующего поставщика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  <w:r w:rsidRPr="002B650F">
              <w:rPr>
                <w:sz w:val="22"/>
              </w:rPr>
              <w:t>Руб. /МВтч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</w:tr>
      <w:tr w:rsidR="00D630B8" w:rsidRPr="002B650F" w:rsidTr="002B650F">
        <w:trPr>
          <w:trHeight w:val="600"/>
        </w:trPr>
        <w:tc>
          <w:tcPr>
            <w:tcW w:w="2835" w:type="dxa"/>
            <w:vMerge w:val="restart"/>
            <w:vAlign w:val="center"/>
          </w:tcPr>
          <w:p w:rsidR="00D630B8" w:rsidRPr="002B650F" w:rsidRDefault="00D630B8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  <w:r w:rsidRPr="002B650F">
              <w:rPr>
                <w:sz w:val="22"/>
              </w:rPr>
              <w:t>Среднегодовая цена на электрическую энергию по договору энергоснабжения, 6 ценовая категория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электрическая энергия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rPr>
          <w:trHeight w:val="660"/>
        </w:trPr>
        <w:tc>
          <w:tcPr>
            <w:tcW w:w="2835" w:type="dxa"/>
            <w:vMerge/>
            <w:vAlign w:val="center"/>
          </w:tcPr>
          <w:p w:rsidR="00D630B8" w:rsidRPr="002B650F" w:rsidRDefault="00D630B8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мощность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 в месяц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Merge w:val="restart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7.1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цена закупки электрической энергии</w:t>
            </w: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электрическая энергия</w:t>
            </w: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МВтч</w:t>
            </w:r>
          </w:p>
        </w:tc>
        <w:tc>
          <w:tcPr>
            <w:tcW w:w="3402" w:type="dxa"/>
            <w:gridSpan w:val="5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Merge/>
            <w:vAlign w:val="center"/>
          </w:tcPr>
          <w:p w:rsidR="00D630B8" w:rsidRPr="002B650F" w:rsidRDefault="00D630B8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34" w:firstLine="392"/>
              <w:rPr>
                <w:sz w:val="22"/>
              </w:rPr>
            </w:pP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мощность</w:t>
            </w: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 в месяц</w:t>
            </w:r>
          </w:p>
        </w:tc>
        <w:tc>
          <w:tcPr>
            <w:tcW w:w="3402" w:type="dxa"/>
            <w:gridSpan w:val="5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Merge w:val="restart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7.2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стоимость услуг по передаче электрической энергии</w:t>
            </w: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потери</w:t>
            </w: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 /МВтч</w:t>
            </w:r>
          </w:p>
        </w:tc>
        <w:tc>
          <w:tcPr>
            <w:tcW w:w="70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8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Merge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34" w:firstLine="392"/>
              <w:rPr>
                <w:sz w:val="22"/>
              </w:rPr>
            </w:pP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содержание</w:t>
            </w: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 в месяц</w:t>
            </w:r>
          </w:p>
        </w:tc>
        <w:tc>
          <w:tcPr>
            <w:tcW w:w="70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8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7.3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стоимость иных услуг, оказание которых является неотъемлемой частью поставки электрической энергии потребителю</w:t>
            </w: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 /МВтч</w:t>
            </w:r>
          </w:p>
        </w:tc>
        <w:tc>
          <w:tcPr>
            <w:tcW w:w="3402" w:type="dxa"/>
            <w:gridSpan w:val="5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D630B8" w:rsidRPr="002B650F" w:rsidTr="002B650F">
        <w:tc>
          <w:tcPr>
            <w:tcW w:w="2835" w:type="dxa"/>
            <w:vAlign w:val="center"/>
          </w:tcPr>
          <w:p w:rsidR="00D630B8" w:rsidRPr="002B650F" w:rsidRDefault="00D630B8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7.4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сбытовая надбавка гарантирующего поставщика</w:t>
            </w:r>
          </w:p>
        </w:tc>
        <w:tc>
          <w:tcPr>
            <w:tcW w:w="1419" w:type="dxa"/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417" w:type="dxa"/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  <w:r w:rsidRPr="002B650F">
              <w:rPr>
                <w:sz w:val="22"/>
              </w:rPr>
              <w:t>Руб. /МВтч</w:t>
            </w:r>
          </w:p>
        </w:tc>
        <w:tc>
          <w:tcPr>
            <w:tcW w:w="3402" w:type="dxa"/>
            <w:gridSpan w:val="5"/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559" w:type="dxa"/>
          </w:tcPr>
          <w:p w:rsidR="00D630B8" w:rsidRPr="002B650F" w:rsidRDefault="00D630B8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</w:tr>
    </w:tbl>
    <w:p w:rsidR="00D630B8" w:rsidRPr="007002E5" w:rsidRDefault="00D630B8" w:rsidP="004C5E31">
      <w:pPr>
        <w:autoSpaceDE w:val="0"/>
        <w:autoSpaceDN w:val="0"/>
        <w:adjustRightInd w:val="0"/>
        <w:ind w:firstLine="0"/>
        <w:rPr>
          <w:sz w:val="18"/>
          <w:szCs w:val="18"/>
        </w:rPr>
      </w:pPr>
    </w:p>
    <w:p w:rsidR="00D630B8" w:rsidRDefault="00D630B8" w:rsidP="004C5E31">
      <w:pPr>
        <w:autoSpaceDE w:val="0"/>
        <w:autoSpaceDN w:val="0"/>
        <w:adjustRightInd w:val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892F6B">
        <w:rPr>
          <w:sz w:val="24"/>
          <w:szCs w:val="24"/>
        </w:rPr>
        <w:t>Примечание:</w:t>
      </w:r>
    </w:p>
    <w:p w:rsidR="00D630B8" w:rsidRPr="00892F6B" w:rsidRDefault="00D630B8" w:rsidP="007002E5">
      <w:pPr>
        <w:autoSpaceDE w:val="0"/>
        <w:autoSpaceDN w:val="0"/>
        <w:adjustRightInd w:val="0"/>
        <w:ind w:left="284" w:firstLine="0"/>
        <w:rPr>
          <w:sz w:val="24"/>
          <w:szCs w:val="24"/>
        </w:rPr>
      </w:pPr>
      <w:r w:rsidRPr="00892F6B">
        <w:rPr>
          <w:sz w:val="24"/>
          <w:szCs w:val="24"/>
        </w:rPr>
        <w:t xml:space="preserve">       * Заполняется субъектами естественных монополий, которым присвоен статус гарантирующего </w:t>
      </w:r>
      <w:r>
        <w:rPr>
          <w:sz w:val="24"/>
          <w:szCs w:val="24"/>
        </w:rPr>
        <w:t xml:space="preserve">                                                              </w:t>
      </w:r>
      <w:r w:rsidRPr="00892F6B">
        <w:rPr>
          <w:sz w:val="24"/>
          <w:szCs w:val="24"/>
        </w:rPr>
        <w:t>поставщика.</w:t>
      </w:r>
    </w:p>
    <w:sectPr w:rsidR="00D630B8" w:rsidRPr="00892F6B" w:rsidSect="00D87381">
      <w:footerReference w:type="even" r:id="rId7"/>
      <w:footerReference w:type="default" r:id="rId8"/>
      <w:pgSz w:w="11906" w:h="16838"/>
      <w:pgMar w:top="709" w:right="567" w:bottom="426" w:left="340" w:header="709" w:footer="320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DD4" w:rsidRDefault="00666DD4" w:rsidP="00757A39">
      <w:r>
        <w:separator/>
      </w:r>
    </w:p>
  </w:endnote>
  <w:endnote w:type="continuationSeparator" w:id="0">
    <w:p w:rsidR="00666DD4" w:rsidRDefault="00666DD4" w:rsidP="00757A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0B8" w:rsidRDefault="004602C2" w:rsidP="00183215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630B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630B8" w:rsidRDefault="00D630B8" w:rsidP="00D8738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0B8" w:rsidRDefault="004602C2" w:rsidP="00183215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630B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E005D">
      <w:rPr>
        <w:rStyle w:val="a9"/>
        <w:noProof/>
      </w:rPr>
      <w:t>5</w:t>
    </w:r>
    <w:r>
      <w:rPr>
        <w:rStyle w:val="a9"/>
      </w:rPr>
      <w:fldChar w:fldCharType="end"/>
    </w:r>
  </w:p>
  <w:p w:rsidR="00D630B8" w:rsidRDefault="00D630B8" w:rsidP="00D87381">
    <w:pPr>
      <w:pStyle w:val="a5"/>
      <w:ind w:right="360"/>
      <w:jc w:val="right"/>
    </w:pPr>
  </w:p>
  <w:p w:rsidR="00D630B8" w:rsidRDefault="00D630B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DD4" w:rsidRDefault="00666DD4" w:rsidP="00757A39">
      <w:r>
        <w:separator/>
      </w:r>
    </w:p>
  </w:footnote>
  <w:footnote w:type="continuationSeparator" w:id="0">
    <w:p w:rsidR="00666DD4" w:rsidRDefault="00666DD4" w:rsidP="00757A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9AC"/>
    <w:multiLevelType w:val="hybridMultilevel"/>
    <w:tmpl w:val="39E2DF7A"/>
    <w:lvl w:ilvl="0" w:tplc="3394452C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45064561"/>
    <w:multiLevelType w:val="hybridMultilevel"/>
    <w:tmpl w:val="1340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5077"/>
    <w:rsid w:val="0000411A"/>
    <w:rsid w:val="00006CC2"/>
    <w:rsid w:val="00015633"/>
    <w:rsid w:val="000428F5"/>
    <w:rsid w:val="00042999"/>
    <w:rsid w:val="000444F3"/>
    <w:rsid w:val="0004514D"/>
    <w:rsid w:val="00052667"/>
    <w:rsid w:val="00054793"/>
    <w:rsid w:val="0005518B"/>
    <w:rsid w:val="00062C8A"/>
    <w:rsid w:val="0006667C"/>
    <w:rsid w:val="00071312"/>
    <w:rsid w:val="0007394C"/>
    <w:rsid w:val="000838A5"/>
    <w:rsid w:val="000847A5"/>
    <w:rsid w:val="00087EE0"/>
    <w:rsid w:val="00096C4F"/>
    <w:rsid w:val="000A0D8C"/>
    <w:rsid w:val="000A181C"/>
    <w:rsid w:val="000A5587"/>
    <w:rsid w:val="000B35C8"/>
    <w:rsid w:val="000B4363"/>
    <w:rsid w:val="000C162B"/>
    <w:rsid w:val="000C209E"/>
    <w:rsid w:val="000C20BE"/>
    <w:rsid w:val="000C47DC"/>
    <w:rsid w:val="000C69DB"/>
    <w:rsid w:val="000D1217"/>
    <w:rsid w:val="000D20A4"/>
    <w:rsid w:val="000D51F0"/>
    <w:rsid w:val="000D53FC"/>
    <w:rsid w:val="000D5807"/>
    <w:rsid w:val="000E7FDE"/>
    <w:rsid w:val="000F7BB2"/>
    <w:rsid w:val="00101298"/>
    <w:rsid w:val="0010202C"/>
    <w:rsid w:val="00105C8E"/>
    <w:rsid w:val="00107C20"/>
    <w:rsid w:val="00110BF9"/>
    <w:rsid w:val="00115DFF"/>
    <w:rsid w:val="00117088"/>
    <w:rsid w:val="00117860"/>
    <w:rsid w:val="00131C52"/>
    <w:rsid w:val="00132631"/>
    <w:rsid w:val="00151C15"/>
    <w:rsid w:val="00152CDA"/>
    <w:rsid w:val="001559E6"/>
    <w:rsid w:val="0016215C"/>
    <w:rsid w:val="00172C77"/>
    <w:rsid w:val="00183215"/>
    <w:rsid w:val="001849B8"/>
    <w:rsid w:val="001A5885"/>
    <w:rsid w:val="001A77C9"/>
    <w:rsid w:val="001B2A88"/>
    <w:rsid w:val="001C7059"/>
    <w:rsid w:val="001C7578"/>
    <w:rsid w:val="001F4D32"/>
    <w:rsid w:val="001F66A8"/>
    <w:rsid w:val="00203AD8"/>
    <w:rsid w:val="0020506D"/>
    <w:rsid w:val="00206A11"/>
    <w:rsid w:val="00207DE3"/>
    <w:rsid w:val="00211215"/>
    <w:rsid w:val="00224735"/>
    <w:rsid w:val="00227057"/>
    <w:rsid w:val="00230588"/>
    <w:rsid w:val="00240A41"/>
    <w:rsid w:val="002420FE"/>
    <w:rsid w:val="00243514"/>
    <w:rsid w:val="002435E3"/>
    <w:rsid w:val="002436CF"/>
    <w:rsid w:val="00243CAF"/>
    <w:rsid w:val="00243DB8"/>
    <w:rsid w:val="00245CDF"/>
    <w:rsid w:val="00253CEC"/>
    <w:rsid w:val="00271A84"/>
    <w:rsid w:val="00273429"/>
    <w:rsid w:val="002770C0"/>
    <w:rsid w:val="00281519"/>
    <w:rsid w:val="00297292"/>
    <w:rsid w:val="002A7288"/>
    <w:rsid w:val="002B0030"/>
    <w:rsid w:val="002B5113"/>
    <w:rsid w:val="002B650F"/>
    <w:rsid w:val="002C343C"/>
    <w:rsid w:val="002C5B25"/>
    <w:rsid w:val="002C6717"/>
    <w:rsid w:val="002C7946"/>
    <w:rsid w:val="002D1E69"/>
    <w:rsid w:val="002D7E06"/>
    <w:rsid w:val="002E51D5"/>
    <w:rsid w:val="002F333A"/>
    <w:rsid w:val="00305A2B"/>
    <w:rsid w:val="00311534"/>
    <w:rsid w:val="00313877"/>
    <w:rsid w:val="0031639A"/>
    <w:rsid w:val="00317951"/>
    <w:rsid w:val="00317966"/>
    <w:rsid w:val="003239F1"/>
    <w:rsid w:val="00326988"/>
    <w:rsid w:val="0033024E"/>
    <w:rsid w:val="00336658"/>
    <w:rsid w:val="00336E49"/>
    <w:rsid w:val="00343CD2"/>
    <w:rsid w:val="00343F33"/>
    <w:rsid w:val="00346471"/>
    <w:rsid w:val="00354A45"/>
    <w:rsid w:val="00360088"/>
    <w:rsid w:val="00360840"/>
    <w:rsid w:val="003609C4"/>
    <w:rsid w:val="00363C42"/>
    <w:rsid w:val="0037147F"/>
    <w:rsid w:val="00376836"/>
    <w:rsid w:val="0039102B"/>
    <w:rsid w:val="0039296E"/>
    <w:rsid w:val="00395AD0"/>
    <w:rsid w:val="003A1FB9"/>
    <w:rsid w:val="003A5101"/>
    <w:rsid w:val="003B56E4"/>
    <w:rsid w:val="003B700E"/>
    <w:rsid w:val="003C78C7"/>
    <w:rsid w:val="00401AF3"/>
    <w:rsid w:val="00405523"/>
    <w:rsid w:val="004060C1"/>
    <w:rsid w:val="004062AE"/>
    <w:rsid w:val="00411A82"/>
    <w:rsid w:val="00412AB5"/>
    <w:rsid w:val="00412DA9"/>
    <w:rsid w:val="00414E1F"/>
    <w:rsid w:val="004157BC"/>
    <w:rsid w:val="00415C31"/>
    <w:rsid w:val="00416A94"/>
    <w:rsid w:val="00420A4D"/>
    <w:rsid w:val="00427B7E"/>
    <w:rsid w:val="004307F4"/>
    <w:rsid w:val="00431858"/>
    <w:rsid w:val="004333FB"/>
    <w:rsid w:val="00435F9F"/>
    <w:rsid w:val="00440987"/>
    <w:rsid w:val="00445685"/>
    <w:rsid w:val="00455B44"/>
    <w:rsid w:val="004602C2"/>
    <w:rsid w:val="00460AD2"/>
    <w:rsid w:val="00463C6A"/>
    <w:rsid w:val="0047234B"/>
    <w:rsid w:val="00472EDA"/>
    <w:rsid w:val="00491B82"/>
    <w:rsid w:val="004A4CD5"/>
    <w:rsid w:val="004A6131"/>
    <w:rsid w:val="004B6EAF"/>
    <w:rsid w:val="004C0EE8"/>
    <w:rsid w:val="004C5E31"/>
    <w:rsid w:val="004C76F4"/>
    <w:rsid w:val="004D0AE8"/>
    <w:rsid w:val="004D4ED9"/>
    <w:rsid w:val="004D5F58"/>
    <w:rsid w:val="004E4545"/>
    <w:rsid w:val="004E4E1E"/>
    <w:rsid w:val="004E5F67"/>
    <w:rsid w:val="004E7173"/>
    <w:rsid w:val="004F5FCB"/>
    <w:rsid w:val="005005E8"/>
    <w:rsid w:val="00500678"/>
    <w:rsid w:val="00505A61"/>
    <w:rsid w:val="00511279"/>
    <w:rsid w:val="00515552"/>
    <w:rsid w:val="005170E1"/>
    <w:rsid w:val="005174EB"/>
    <w:rsid w:val="0052051D"/>
    <w:rsid w:val="00522403"/>
    <w:rsid w:val="00532316"/>
    <w:rsid w:val="00542133"/>
    <w:rsid w:val="00544164"/>
    <w:rsid w:val="00544D8E"/>
    <w:rsid w:val="005463DD"/>
    <w:rsid w:val="005478BA"/>
    <w:rsid w:val="00551F90"/>
    <w:rsid w:val="00554151"/>
    <w:rsid w:val="005572FE"/>
    <w:rsid w:val="00557340"/>
    <w:rsid w:val="00560DF3"/>
    <w:rsid w:val="00561ECA"/>
    <w:rsid w:val="00572D7F"/>
    <w:rsid w:val="00580D81"/>
    <w:rsid w:val="00594954"/>
    <w:rsid w:val="005A0EC6"/>
    <w:rsid w:val="005A5146"/>
    <w:rsid w:val="005A5A3C"/>
    <w:rsid w:val="005B19F9"/>
    <w:rsid w:val="005B1F71"/>
    <w:rsid w:val="005B2699"/>
    <w:rsid w:val="005B2B35"/>
    <w:rsid w:val="005B3ACB"/>
    <w:rsid w:val="005B3F6A"/>
    <w:rsid w:val="005B6AC6"/>
    <w:rsid w:val="005D34E4"/>
    <w:rsid w:val="005D3506"/>
    <w:rsid w:val="005D3914"/>
    <w:rsid w:val="005D4BCE"/>
    <w:rsid w:val="005D653A"/>
    <w:rsid w:val="005D77E9"/>
    <w:rsid w:val="005E67F1"/>
    <w:rsid w:val="005F0871"/>
    <w:rsid w:val="00601654"/>
    <w:rsid w:val="00602D45"/>
    <w:rsid w:val="0060308E"/>
    <w:rsid w:val="006066C4"/>
    <w:rsid w:val="00610DF9"/>
    <w:rsid w:val="00613C5D"/>
    <w:rsid w:val="00625F5E"/>
    <w:rsid w:val="00634D67"/>
    <w:rsid w:val="0064130B"/>
    <w:rsid w:val="00646DD6"/>
    <w:rsid w:val="00650CB5"/>
    <w:rsid w:val="00663EC9"/>
    <w:rsid w:val="00664015"/>
    <w:rsid w:val="00664FD5"/>
    <w:rsid w:val="0066671C"/>
    <w:rsid w:val="00666DD4"/>
    <w:rsid w:val="006706DB"/>
    <w:rsid w:val="00670A52"/>
    <w:rsid w:val="00671449"/>
    <w:rsid w:val="00672462"/>
    <w:rsid w:val="006733BF"/>
    <w:rsid w:val="00673BA8"/>
    <w:rsid w:val="00675B6A"/>
    <w:rsid w:val="006760EE"/>
    <w:rsid w:val="00676D0B"/>
    <w:rsid w:val="00683D3E"/>
    <w:rsid w:val="00691C16"/>
    <w:rsid w:val="00695145"/>
    <w:rsid w:val="006A0131"/>
    <w:rsid w:val="006A3D3F"/>
    <w:rsid w:val="006A4B31"/>
    <w:rsid w:val="006A5D0A"/>
    <w:rsid w:val="006B46C4"/>
    <w:rsid w:val="006B6043"/>
    <w:rsid w:val="006B6966"/>
    <w:rsid w:val="006C4ECB"/>
    <w:rsid w:val="006C5362"/>
    <w:rsid w:val="006D0F7E"/>
    <w:rsid w:val="006D3709"/>
    <w:rsid w:val="006D5D7C"/>
    <w:rsid w:val="006D6DBA"/>
    <w:rsid w:val="006E56FF"/>
    <w:rsid w:val="006E6906"/>
    <w:rsid w:val="007002E5"/>
    <w:rsid w:val="00703073"/>
    <w:rsid w:val="00711595"/>
    <w:rsid w:val="00714E93"/>
    <w:rsid w:val="007229AB"/>
    <w:rsid w:val="00722FEA"/>
    <w:rsid w:val="0073063A"/>
    <w:rsid w:val="0074051A"/>
    <w:rsid w:val="00740A9A"/>
    <w:rsid w:val="00754645"/>
    <w:rsid w:val="00757A39"/>
    <w:rsid w:val="0076657F"/>
    <w:rsid w:val="00772C6B"/>
    <w:rsid w:val="00776962"/>
    <w:rsid w:val="007846F7"/>
    <w:rsid w:val="00784F1B"/>
    <w:rsid w:val="007960FD"/>
    <w:rsid w:val="007A694D"/>
    <w:rsid w:val="007A737D"/>
    <w:rsid w:val="007B08D4"/>
    <w:rsid w:val="007B0C20"/>
    <w:rsid w:val="007C3AC5"/>
    <w:rsid w:val="007D1637"/>
    <w:rsid w:val="007E2026"/>
    <w:rsid w:val="007E3EA9"/>
    <w:rsid w:val="007E46D9"/>
    <w:rsid w:val="007E6A79"/>
    <w:rsid w:val="00802D32"/>
    <w:rsid w:val="00804F31"/>
    <w:rsid w:val="00806420"/>
    <w:rsid w:val="00820175"/>
    <w:rsid w:val="00831D94"/>
    <w:rsid w:val="00834A50"/>
    <w:rsid w:val="00842787"/>
    <w:rsid w:val="00844454"/>
    <w:rsid w:val="0086237A"/>
    <w:rsid w:val="00864A86"/>
    <w:rsid w:val="008711A5"/>
    <w:rsid w:val="008714CE"/>
    <w:rsid w:val="0087192D"/>
    <w:rsid w:val="00877926"/>
    <w:rsid w:val="00882BBD"/>
    <w:rsid w:val="008834D4"/>
    <w:rsid w:val="00884842"/>
    <w:rsid w:val="008868E3"/>
    <w:rsid w:val="00892F6B"/>
    <w:rsid w:val="00895CDD"/>
    <w:rsid w:val="00897CCB"/>
    <w:rsid w:val="008A0316"/>
    <w:rsid w:val="008A0B50"/>
    <w:rsid w:val="008A180F"/>
    <w:rsid w:val="008A2E7F"/>
    <w:rsid w:val="008B50C7"/>
    <w:rsid w:val="008C0E06"/>
    <w:rsid w:val="008D03D9"/>
    <w:rsid w:val="008D4CBE"/>
    <w:rsid w:val="008F0176"/>
    <w:rsid w:val="008F1011"/>
    <w:rsid w:val="008F7E39"/>
    <w:rsid w:val="0090297E"/>
    <w:rsid w:val="00905026"/>
    <w:rsid w:val="00911C63"/>
    <w:rsid w:val="00914D81"/>
    <w:rsid w:val="009273E8"/>
    <w:rsid w:val="009279B8"/>
    <w:rsid w:val="009353AA"/>
    <w:rsid w:val="00935D5E"/>
    <w:rsid w:val="009373C4"/>
    <w:rsid w:val="009422B7"/>
    <w:rsid w:val="0094501A"/>
    <w:rsid w:val="00945590"/>
    <w:rsid w:val="00945DED"/>
    <w:rsid w:val="00946ADD"/>
    <w:rsid w:val="00953EFC"/>
    <w:rsid w:val="009577AE"/>
    <w:rsid w:val="009613CD"/>
    <w:rsid w:val="00967A72"/>
    <w:rsid w:val="0097277B"/>
    <w:rsid w:val="009756D0"/>
    <w:rsid w:val="00980B9C"/>
    <w:rsid w:val="00985B62"/>
    <w:rsid w:val="00992461"/>
    <w:rsid w:val="00992618"/>
    <w:rsid w:val="0099311B"/>
    <w:rsid w:val="00995F07"/>
    <w:rsid w:val="009A100B"/>
    <w:rsid w:val="009A1616"/>
    <w:rsid w:val="009A3B81"/>
    <w:rsid w:val="009A790E"/>
    <w:rsid w:val="009C45F3"/>
    <w:rsid w:val="009C46EB"/>
    <w:rsid w:val="009C5CA4"/>
    <w:rsid w:val="009C74EA"/>
    <w:rsid w:val="009E24D5"/>
    <w:rsid w:val="009F075F"/>
    <w:rsid w:val="009F1687"/>
    <w:rsid w:val="009F310B"/>
    <w:rsid w:val="009F6B9F"/>
    <w:rsid w:val="00A02C90"/>
    <w:rsid w:val="00A0483D"/>
    <w:rsid w:val="00A04D66"/>
    <w:rsid w:val="00A061EB"/>
    <w:rsid w:val="00A21838"/>
    <w:rsid w:val="00A2698D"/>
    <w:rsid w:val="00A333A1"/>
    <w:rsid w:val="00A350A7"/>
    <w:rsid w:val="00A42C8B"/>
    <w:rsid w:val="00A521EB"/>
    <w:rsid w:val="00A73E99"/>
    <w:rsid w:val="00A77C44"/>
    <w:rsid w:val="00A85DF5"/>
    <w:rsid w:val="00A942D2"/>
    <w:rsid w:val="00A957FB"/>
    <w:rsid w:val="00AA1F3F"/>
    <w:rsid w:val="00AA5452"/>
    <w:rsid w:val="00AB4214"/>
    <w:rsid w:val="00AB5077"/>
    <w:rsid w:val="00AC3E7B"/>
    <w:rsid w:val="00AC5677"/>
    <w:rsid w:val="00AC78B3"/>
    <w:rsid w:val="00AD0315"/>
    <w:rsid w:val="00AD107E"/>
    <w:rsid w:val="00AD3931"/>
    <w:rsid w:val="00AD7BA9"/>
    <w:rsid w:val="00AD7EE5"/>
    <w:rsid w:val="00AE005D"/>
    <w:rsid w:val="00AF22F3"/>
    <w:rsid w:val="00AF5A2F"/>
    <w:rsid w:val="00AF5DDD"/>
    <w:rsid w:val="00AF6D00"/>
    <w:rsid w:val="00AF7651"/>
    <w:rsid w:val="00B03375"/>
    <w:rsid w:val="00B07216"/>
    <w:rsid w:val="00B1031A"/>
    <w:rsid w:val="00B11C29"/>
    <w:rsid w:val="00B17D71"/>
    <w:rsid w:val="00B242C5"/>
    <w:rsid w:val="00B56E1F"/>
    <w:rsid w:val="00B67159"/>
    <w:rsid w:val="00B67B5B"/>
    <w:rsid w:val="00B75780"/>
    <w:rsid w:val="00B83187"/>
    <w:rsid w:val="00B92091"/>
    <w:rsid w:val="00BA7C3A"/>
    <w:rsid w:val="00BA7E97"/>
    <w:rsid w:val="00BB2D23"/>
    <w:rsid w:val="00BB2E38"/>
    <w:rsid w:val="00BB76DC"/>
    <w:rsid w:val="00BC5B78"/>
    <w:rsid w:val="00BD2F17"/>
    <w:rsid w:val="00BD5466"/>
    <w:rsid w:val="00BD594E"/>
    <w:rsid w:val="00BD5A9E"/>
    <w:rsid w:val="00BE00F8"/>
    <w:rsid w:val="00BE387C"/>
    <w:rsid w:val="00BE4D02"/>
    <w:rsid w:val="00BE7114"/>
    <w:rsid w:val="00BF488E"/>
    <w:rsid w:val="00BF5E04"/>
    <w:rsid w:val="00BF7FD4"/>
    <w:rsid w:val="00C00FBD"/>
    <w:rsid w:val="00C22E55"/>
    <w:rsid w:val="00C351E7"/>
    <w:rsid w:val="00C40228"/>
    <w:rsid w:val="00C40920"/>
    <w:rsid w:val="00C4149E"/>
    <w:rsid w:val="00C41758"/>
    <w:rsid w:val="00C44F9D"/>
    <w:rsid w:val="00C4601B"/>
    <w:rsid w:val="00C55F99"/>
    <w:rsid w:val="00C5632E"/>
    <w:rsid w:val="00C61BD7"/>
    <w:rsid w:val="00C61FC3"/>
    <w:rsid w:val="00C62B29"/>
    <w:rsid w:val="00C8303A"/>
    <w:rsid w:val="00C84185"/>
    <w:rsid w:val="00C846D2"/>
    <w:rsid w:val="00C85B90"/>
    <w:rsid w:val="00CA0651"/>
    <w:rsid w:val="00CA697A"/>
    <w:rsid w:val="00CA6A94"/>
    <w:rsid w:val="00CB16ED"/>
    <w:rsid w:val="00CB611A"/>
    <w:rsid w:val="00CB7B9C"/>
    <w:rsid w:val="00CC1558"/>
    <w:rsid w:val="00CC7E44"/>
    <w:rsid w:val="00CD13EE"/>
    <w:rsid w:val="00CE25AC"/>
    <w:rsid w:val="00CE5E5A"/>
    <w:rsid w:val="00CF487A"/>
    <w:rsid w:val="00CF4D68"/>
    <w:rsid w:val="00D120BE"/>
    <w:rsid w:val="00D13CCE"/>
    <w:rsid w:val="00D26F6D"/>
    <w:rsid w:val="00D35916"/>
    <w:rsid w:val="00D35C03"/>
    <w:rsid w:val="00D43F6F"/>
    <w:rsid w:val="00D50129"/>
    <w:rsid w:val="00D62E8E"/>
    <w:rsid w:val="00D630B8"/>
    <w:rsid w:val="00D74FC9"/>
    <w:rsid w:val="00D750D9"/>
    <w:rsid w:val="00D751E2"/>
    <w:rsid w:val="00D82ACA"/>
    <w:rsid w:val="00D85FD8"/>
    <w:rsid w:val="00D8685F"/>
    <w:rsid w:val="00D87381"/>
    <w:rsid w:val="00DA51D9"/>
    <w:rsid w:val="00DA5FAD"/>
    <w:rsid w:val="00DC056A"/>
    <w:rsid w:val="00DC05F9"/>
    <w:rsid w:val="00DC512E"/>
    <w:rsid w:val="00DC72E1"/>
    <w:rsid w:val="00DD2478"/>
    <w:rsid w:val="00DD4EC5"/>
    <w:rsid w:val="00DD6A5F"/>
    <w:rsid w:val="00DF3D37"/>
    <w:rsid w:val="00E0247D"/>
    <w:rsid w:val="00E06D8E"/>
    <w:rsid w:val="00E07953"/>
    <w:rsid w:val="00E147D1"/>
    <w:rsid w:val="00E2470F"/>
    <w:rsid w:val="00E353BB"/>
    <w:rsid w:val="00E40646"/>
    <w:rsid w:val="00E44BE7"/>
    <w:rsid w:val="00E51A37"/>
    <w:rsid w:val="00E51E01"/>
    <w:rsid w:val="00E544CB"/>
    <w:rsid w:val="00E67A58"/>
    <w:rsid w:val="00E71279"/>
    <w:rsid w:val="00E73D9E"/>
    <w:rsid w:val="00E764BE"/>
    <w:rsid w:val="00E835AE"/>
    <w:rsid w:val="00E9616A"/>
    <w:rsid w:val="00E977F2"/>
    <w:rsid w:val="00EA318D"/>
    <w:rsid w:val="00EA3925"/>
    <w:rsid w:val="00EB38C2"/>
    <w:rsid w:val="00EB7BBE"/>
    <w:rsid w:val="00EC0A25"/>
    <w:rsid w:val="00EC5F01"/>
    <w:rsid w:val="00ED2420"/>
    <w:rsid w:val="00ED7AAC"/>
    <w:rsid w:val="00EE4A69"/>
    <w:rsid w:val="00EF1CAC"/>
    <w:rsid w:val="00EF2988"/>
    <w:rsid w:val="00EF3A44"/>
    <w:rsid w:val="00F01EF1"/>
    <w:rsid w:val="00F070A3"/>
    <w:rsid w:val="00F07FED"/>
    <w:rsid w:val="00F12196"/>
    <w:rsid w:val="00F14EA2"/>
    <w:rsid w:val="00F1587A"/>
    <w:rsid w:val="00F20121"/>
    <w:rsid w:val="00F20E29"/>
    <w:rsid w:val="00F332B6"/>
    <w:rsid w:val="00F3565B"/>
    <w:rsid w:val="00F404EB"/>
    <w:rsid w:val="00F43721"/>
    <w:rsid w:val="00F44FF7"/>
    <w:rsid w:val="00F5652F"/>
    <w:rsid w:val="00F56ED0"/>
    <w:rsid w:val="00F61697"/>
    <w:rsid w:val="00F626FC"/>
    <w:rsid w:val="00F632BC"/>
    <w:rsid w:val="00F634FB"/>
    <w:rsid w:val="00F7079A"/>
    <w:rsid w:val="00F84F6F"/>
    <w:rsid w:val="00F95931"/>
    <w:rsid w:val="00F96D33"/>
    <w:rsid w:val="00FA0804"/>
    <w:rsid w:val="00FA650D"/>
    <w:rsid w:val="00FA6CE3"/>
    <w:rsid w:val="00FB3D25"/>
    <w:rsid w:val="00FC0086"/>
    <w:rsid w:val="00FC3F16"/>
    <w:rsid w:val="00FC470C"/>
    <w:rsid w:val="00FD65D0"/>
    <w:rsid w:val="00FE3A03"/>
    <w:rsid w:val="00FE60DD"/>
    <w:rsid w:val="00FE6102"/>
    <w:rsid w:val="00FF3423"/>
    <w:rsid w:val="00FF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129"/>
    <w:pPr>
      <w:ind w:firstLine="567"/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757A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57A39"/>
    <w:rPr>
      <w:rFonts w:cs="Times New Roman"/>
    </w:rPr>
  </w:style>
  <w:style w:type="paragraph" w:styleId="a5">
    <w:name w:val="footer"/>
    <w:basedOn w:val="a"/>
    <w:link w:val="a6"/>
    <w:uiPriority w:val="99"/>
    <w:rsid w:val="00757A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57A39"/>
    <w:rPr>
      <w:rFonts w:cs="Times New Roman"/>
    </w:rPr>
  </w:style>
  <w:style w:type="paragraph" w:styleId="a7">
    <w:name w:val="List Paragraph"/>
    <w:basedOn w:val="a"/>
    <w:uiPriority w:val="99"/>
    <w:qFormat/>
    <w:rsid w:val="00EC0A25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2B5113"/>
    <w:pPr>
      <w:spacing w:after="120" w:line="480" w:lineRule="auto"/>
      <w:ind w:left="283" w:firstLine="0"/>
      <w:jc w:val="left"/>
    </w:pPr>
    <w:rPr>
      <w:rFonts w:eastAsia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2B5113"/>
    <w:rPr>
      <w:rFonts w:eastAsia="Times New Roman" w:cs="Times New Roman"/>
      <w:sz w:val="24"/>
      <w:lang w:eastAsia="ru-RU"/>
    </w:rPr>
  </w:style>
  <w:style w:type="paragraph" w:customStyle="1" w:styleId="ConsPlusNonformat">
    <w:name w:val="ConsPlusNonformat"/>
    <w:uiPriority w:val="99"/>
    <w:rsid w:val="00336E49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table" w:styleId="a8">
    <w:name w:val="Table Grid"/>
    <w:basedOn w:val="a1"/>
    <w:uiPriority w:val="99"/>
    <w:rsid w:val="004C5E31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D8738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71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734</Words>
  <Characters>4184</Characters>
  <Application>Microsoft Office Word</Application>
  <DocSecurity>0</DocSecurity>
  <Lines>34</Lines>
  <Paragraphs>9</Paragraphs>
  <ScaleCrop>false</ScaleCrop>
  <Company/>
  <LinksUpToDate>false</LinksUpToDate>
  <CharactersWithSpaces>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Приложение 1</dc:title>
  <dc:subject/>
  <dc:creator>Макин Роман Владимирович</dc:creator>
  <cp:keywords/>
  <dc:description/>
  <cp:lastModifiedBy>a.matyukhina</cp:lastModifiedBy>
  <cp:revision>11</cp:revision>
  <cp:lastPrinted>2014-11-28T13:05:00Z</cp:lastPrinted>
  <dcterms:created xsi:type="dcterms:W3CDTF">2016-06-14T05:29:00Z</dcterms:created>
  <dcterms:modified xsi:type="dcterms:W3CDTF">2016-06-19T23:46:00Z</dcterms:modified>
</cp:coreProperties>
</file>