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DC1" w:rsidRDefault="00164DC1" w:rsidP="00164DC1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  <w:r>
        <w:rPr>
          <w:rFonts w:ascii="Arial" w:eastAsia="Times New Roman" w:hAnsi="Arial" w:cs="Arial"/>
          <w:spacing w:val="2"/>
          <w:sz w:val="27"/>
          <w:szCs w:val="27"/>
        </w:rPr>
        <w:t>Форма 2.2. Информация о тарифе на питьевую воду (питьевое водоснабжение)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7"/>
        <w:gridCol w:w="2518"/>
      </w:tblGrid>
      <w:tr w:rsidR="00164DC1" w:rsidTr="00164DC1">
        <w:trPr>
          <w:trHeight w:val="15"/>
        </w:trPr>
        <w:tc>
          <w:tcPr>
            <w:tcW w:w="7762" w:type="dxa"/>
            <w:hideMark/>
          </w:tcPr>
          <w:p w:rsidR="00164DC1" w:rsidRDefault="00164DC1">
            <w:pPr>
              <w:rPr>
                <w:rFonts w:cs="Times New Roman"/>
              </w:rPr>
            </w:pPr>
          </w:p>
        </w:tc>
        <w:tc>
          <w:tcPr>
            <w:tcW w:w="2587" w:type="dxa"/>
            <w:hideMark/>
          </w:tcPr>
          <w:p w:rsidR="00164DC1" w:rsidRDefault="00164DC1">
            <w:pPr>
              <w:rPr>
                <w:rFonts w:cs="Times New Roman"/>
              </w:rPr>
            </w:pPr>
          </w:p>
        </w:tc>
      </w:tr>
      <w:tr w:rsidR="00164DC1" w:rsidTr="00164DC1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 органа регулирования, принявшего решение об утверждении тарифа на питьевую воду (питьевое водоснабжение)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Региональная энергетическая комиссия Сахалинской области</w:t>
            </w:r>
          </w:p>
        </w:tc>
      </w:tr>
      <w:tr w:rsidR="00164DC1" w:rsidTr="00164DC1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Реквизиты (дата, номер) решения об утверждении тарифа на питьевую воду (питьевое водоснабжение)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 w:rsidP="006F402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Приказ № 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68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-ОКК от 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декабря 201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года, г. Южно-Сахалинск.</w:t>
            </w:r>
          </w:p>
        </w:tc>
      </w:tr>
      <w:tr w:rsidR="00164DC1" w:rsidTr="00164DC1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Величина установленного тарифа на питьевую воду (питьевое водоснабжение)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 w:rsidP="006F402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52,81 руб./м3;5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6F402E">
              <w:rPr>
                <w:rFonts w:ascii="Times New Roman" w:hAnsi="Times New Roman" w:cs="Times New Roman"/>
                <w:sz w:val="19"/>
                <w:szCs w:val="19"/>
              </w:rPr>
              <w:t>,8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руб./м</w:t>
            </w:r>
            <w:r w:rsidR="006F402E">
              <w:rPr>
                <w:rFonts w:ascii="Times New Roman" w:hAnsi="Times New Roman" w:cs="Times New Roman"/>
                <w:sz w:val="19"/>
                <w:szCs w:val="19"/>
              </w:rPr>
              <w:t>3; 5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,8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руб./м3; 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  <w:r w:rsidR="006F402E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52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руб./м3; </w:t>
            </w:r>
            <w:r w:rsidR="006F402E">
              <w:rPr>
                <w:rFonts w:ascii="Times New Roman" w:hAnsi="Times New Roman" w:cs="Times New Roman"/>
                <w:sz w:val="19"/>
                <w:szCs w:val="19"/>
              </w:rPr>
              <w:t>42,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52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руб./м3; 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43</w:t>
            </w:r>
            <w:r w:rsidR="006F402E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96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руб./м3.</w:t>
            </w:r>
          </w:p>
        </w:tc>
      </w:tr>
      <w:tr w:rsidR="00164DC1" w:rsidTr="00164DC1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 w:rsidP="006F402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с 01 января 2016 г. по 30 июня 2016 г.; с 01 ию</w:t>
            </w:r>
            <w:r w:rsidR="006F402E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я 2016 г. по 31 декабря 2016 г.; с 01 января 2017 г. по 30 июня 2017 г.; с 01 июля 2017 г. по 31 декабря 2017 г.; с 01 января 2018 г. по 30 июня 2018 г.; с 01 июля 2018 г. по 31 декабря 2018 г.</w:t>
            </w:r>
            <w:proofErr w:type="gramEnd"/>
          </w:p>
        </w:tc>
      </w:tr>
      <w:tr w:rsidR="00164DC1" w:rsidTr="00164DC1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164DC1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Источник официального опубликования решения об установлении тарифа на питьевую воду (питьевое водоснабжение)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64DC1" w:rsidRDefault="00517AE7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history="1">
              <w:r w:rsidR="00164DC1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="00164DC1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="00164DC1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rec</w:t>
              </w:r>
              <w:r w:rsidR="00164DC1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164DC1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admsakhalin</w:t>
              </w:r>
              <w:proofErr w:type="spellEnd"/>
              <w:r w:rsidR="00164DC1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164DC1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  <w:r w:rsidR="00164DC1">
              <w:rPr>
                <w:rFonts w:ascii="Times New Roman" w:hAnsi="Times New Roman" w:cs="Times New Roman"/>
                <w:sz w:val="19"/>
                <w:szCs w:val="19"/>
              </w:rPr>
              <w:t xml:space="preserve"> и в информационном печатном издании газете</w:t>
            </w:r>
          </w:p>
          <w:p w:rsidR="00164DC1" w:rsidRPr="006F402E" w:rsidRDefault="00164DC1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«Губернские ведомости»</w:t>
            </w:r>
            <w:r w:rsidR="006F402E">
              <w:rPr>
                <w:rFonts w:ascii="Times New Roman" w:hAnsi="Times New Roman" w:cs="Times New Roman"/>
                <w:sz w:val="19"/>
                <w:szCs w:val="19"/>
              </w:rPr>
              <w:t>, на «</w:t>
            </w:r>
            <w:proofErr w:type="gramStart"/>
            <w:r w:rsidR="006F402E">
              <w:rPr>
                <w:rFonts w:ascii="Times New Roman" w:hAnsi="Times New Roman" w:cs="Times New Roman"/>
                <w:sz w:val="19"/>
                <w:szCs w:val="19"/>
              </w:rPr>
              <w:t>Официальном</w:t>
            </w:r>
            <w:proofErr w:type="gramEnd"/>
            <w:r w:rsidR="006F402E">
              <w:rPr>
                <w:rFonts w:ascii="Times New Roman" w:hAnsi="Times New Roman" w:cs="Times New Roman"/>
                <w:sz w:val="19"/>
                <w:szCs w:val="19"/>
              </w:rPr>
              <w:t xml:space="preserve"> интернет-портале правовой информации» </w:t>
            </w:r>
            <w:r w:rsidR="006F402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www</w:t>
            </w:r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spellStart"/>
            <w:r w:rsidR="006F402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pravo</w:t>
            </w:r>
            <w:proofErr w:type="spellEnd"/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spellStart"/>
            <w:r w:rsidR="006F402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gov</w:t>
            </w:r>
            <w:proofErr w:type="spellEnd"/>
            <w:r w:rsidR="006F402E" w:rsidRPr="006F402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spellStart"/>
            <w:r w:rsidR="006F402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ru</w:t>
            </w:r>
            <w:proofErr w:type="spellEnd"/>
          </w:p>
        </w:tc>
      </w:tr>
    </w:tbl>
    <w:p w:rsidR="00164DC1" w:rsidRDefault="00164DC1" w:rsidP="00517AE7">
      <w:pPr>
        <w:shd w:val="clear" w:color="auto" w:fill="FFFFFF"/>
        <w:tabs>
          <w:tab w:val="left" w:pos="194"/>
        </w:tabs>
        <w:spacing w:before="346" w:after="0" w:line="240" w:lineRule="auto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  <w:r>
        <w:rPr>
          <w:rFonts w:ascii="Arial" w:eastAsia="Times New Roman" w:hAnsi="Arial" w:cs="Arial"/>
          <w:spacing w:val="2"/>
          <w:sz w:val="27"/>
          <w:szCs w:val="27"/>
        </w:rPr>
        <w:tab/>
      </w:r>
    </w:p>
    <w:p w:rsidR="00164DC1" w:rsidRDefault="00164DC1" w:rsidP="00164DC1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85640A" w:rsidRDefault="0085640A" w:rsidP="00164DC1"/>
    <w:p w:rsidR="006704FE" w:rsidRDefault="006704FE" w:rsidP="00164DC1"/>
    <w:p w:rsidR="006704FE" w:rsidRDefault="006704FE" w:rsidP="00164DC1"/>
    <w:p w:rsidR="006704FE" w:rsidRDefault="006704FE" w:rsidP="00164DC1"/>
    <w:p w:rsidR="00517AE7" w:rsidRDefault="00517AE7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517AE7" w:rsidRDefault="00517AE7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517AE7" w:rsidRDefault="00517AE7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517AE7" w:rsidRDefault="00517AE7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6704FE" w:rsidRDefault="006704FE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  <w:r>
        <w:rPr>
          <w:rFonts w:ascii="Arial" w:eastAsia="Times New Roman" w:hAnsi="Arial" w:cs="Arial"/>
          <w:spacing w:val="2"/>
          <w:sz w:val="27"/>
          <w:szCs w:val="27"/>
        </w:rPr>
        <w:lastRenderedPageBreak/>
        <w:t>Форма 3.2. Информация о тарифе на водоотведение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7"/>
        <w:gridCol w:w="2528"/>
      </w:tblGrid>
      <w:tr w:rsidR="006704FE" w:rsidTr="006704FE">
        <w:trPr>
          <w:trHeight w:val="15"/>
        </w:trPr>
        <w:tc>
          <w:tcPr>
            <w:tcW w:w="7762" w:type="dxa"/>
            <w:hideMark/>
          </w:tcPr>
          <w:p w:rsidR="006704FE" w:rsidRDefault="006704FE">
            <w:pPr>
              <w:rPr>
                <w:rFonts w:cs="Times New Roman"/>
              </w:rPr>
            </w:pPr>
          </w:p>
        </w:tc>
        <w:tc>
          <w:tcPr>
            <w:tcW w:w="2587" w:type="dxa"/>
            <w:hideMark/>
          </w:tcPr>
          <w:p w:rsidR="006704FE" w:rsidRDefault="006704FE">
            <w:pPr>
              <w:rPr>
                <w:rFonts w:cs="Times New Roman"/>
              </w:rPr>
            </w:pPr>
          </w:p>
        </w:tc>
      </w:tr>
      <w:tr w:rsidR="006704FE" w:rsidTr="006704FE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Наименование органа регулирования, принявшего решение об утверждении тарифа на водоотведение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Региональная энергетическая комиссия Сахалинской области</w:t>
            </w:r>
          </w:p>
        </w:tc>
      </w:tr>
      <w:tr w:rsidR="006704FE" w:rsidTr="006704FE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 w:rsidP="006704F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Приказ № 68-ОКК от 11 декабря 2017 года, г. Южно-Сахалинск</w:t>
            </w:r>
          </w:p>
        </w:tc>
      </w:tr>
      <w:tr w:rsidR="006704FE" w:rsidTr="006704FE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Величина установленного тарифа на водоотведение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 w:rsidP="006704F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18,10 руб./м3;18,10 руб./м3;18.10 руб./м3;15,83 руб./м3; 15,83 руб./м3; 16,36 руб./м3.</w:t>
            </w:r>
          </w:p>
        </w:tc>
      </w:tr>
      <w:tr w:rsidR="006704FE" w:rsidTr="006704FE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Срок действия установленного тарифа на водоотведение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с 01 января 2016 г. по 30 июня 2016 г.; с 01 июля 2016 г. по 31 декабря 2016 г.; с 01 января 2017 г. по 30 июня 2017 г.; с 01 июля 2017 г. по 31 декабря 2017 г.; с 01 января 2018 г. по 30 июня 2018 г.; с 01 июля 2018 г. по 31 декабря 2018 г.</w:t>
            </w:r>
            <w:proofErr w:type="gramEnd"/>
          </w:p>
        </w:tc>
      </w:tr>
      <w:tr w:rsidR="006704FE" w:rsidTr="006704FE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6704FE">
            <w:pPr>
              <w:spacing w:after="0" w:line="291" w:lineRule="atLeast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04FE" w:rsidRDefault="00517AE7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6" w:history="1">
              <w:r w:rsidR="006704FE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="006704FE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="006704FE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rec</w:t>
              </w:r>
              <w:r w:rsidR="006704FE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6704FE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admsakhalin</w:t>
              </w:r>
              <w:proofErr w:type="spellEnd"/>
              <w:r w:rsidR="006704FE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6704FE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  <w:r w:rsidR="006704FE">
              <w:rPr>
                <w:rFonts w:ascii="Times New Roman" w:hAnsi="Times New Roman" w:cs="Times New Roman"/>
                <w:sz w:val="19"/>
                <w:szCs w:val="19"/>
              </w:rPr>
              <w:t xml:space="preserve"> и в информационном печатном издании газете</w:t>
            </w:r>
          </w:p>
          <w:p w:rsidR="006704FE" w:rsidRDefault="006704FE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«Губернские ведомости», на «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Официальном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интернет-портале правовой информации» </w:t>
            </w: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www</w:t>
            </w:r>
            <w:r w:rsidRPr="006F402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pravo</w:t>
            </w:r>
            <w:proofErr w:type="spellEnd"/>
            <w:r w:rsidRPr="006F402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gov</w:t>
            </w:r>
            <w:proofErr w:type="spellEnd"/>
            <w:r w:rsidRPr="006F402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ru</w:t>
            </w:r>
            <w:proofErr w:type="spellEnd"/>
          </w:p>
        </w:tc>
      </w:tr>
    </w:tbl>
    <w:p w:rsidR="006704FE" w:rsidRDefault="006704FE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6704FE" w:rsidRDefault="006704FE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  <w:bookmarkStart w:id="0" w:name="_GoBack"/>
      <w:bookmarkEnd w:id="0"/>
    </w:p>
    <w:p w:rsidR="006704FE" w:rsidRDefault="006704FE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6704FE" w:rsidRDefault="006704FE" w:rsidP="006704FE">
      <w:pPr>
        <w:shd w:val="clear" w:color="auto" w:fill="FFFFFF"/>
        <w:spacing w:before="346" w:line="240" w:lineRule="auto"/>
        <w:jc w:val="center"/>
        <w:textAlignment w:val="baseline"/>
        <w:outlineLvl w:val="2"/>
        <w:rPr>
          <w:rFonts w:ascii="Arial" w:eastAsia="Times New Roman" w:hAnsi="Arial" w:cs="Arial"/>
          <w:spacing w:val="2"/>
          <w:sz w:val="27"/>
          <w:szCs w:val="27"/>
        </w:rPr>
      </w:pPr>
    </w:p>
    <w:p w:rsidR="006704FE" w:rsidRPr="00164DC1" w:rsidRDefault="006704FE" w:rsidP="00164DC1"/>
    <w:sectPr w:rsidR="006704FE" w:rsidRPr="00164DC1" w:rsidSect="00856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0820"/>
    <w:rsid w:val="00164DC1"/>
    <w:rsid w:val="00354DAC"/>
    <w:rsid w:val="00517AE7"/>
    <w:rsid w:val="00610412"/>
    <w:rsid w:val="00660820"/>
    <w:rsid w:val="006704FE"/>
    <w:rsid w:val="006F402E"/>
    <w:rsid w:val="0085640A"/>
    <w:rsid w:val="00E3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4D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c.admsakhalin.ru" TargetMode="External"/><Relationship Id="rId5" Type="http://schemas.openxmlformats.org/officeDocument/2006/relationships/hyperlink" Target="http://rec.admsakhali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340</Words>
  <Characters>1941</Characters>
  <Application>Microsoft Office Word</Application>
  <DocSecurity>0</DocSecurity>
  <Lines>16</Lines>
  <Paragraphs>4</Paragraphs>
  <ScaleCrop>false</ScaleCrop>
  <Company>WolfishLair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 плюс</dc:creator>
  <cp:keywords/>
  <dc:description/>
  <cp:lastModifiedBy>n.rudieva</cp:lastModifiedBy>
  <cp:revision>9</cp:revision>
  <dcterms:created xsi:type="dcterms:W3CDTF">2017-12-17T22:47:00Z</dcterms:created>
  <dcterms:modified xsi:type="dcterms:W3CDTF">2017-12-19T00:43:00Z</dcterms:modified>
</cp:coreProperties>
</file>