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720" w:type="dxa"/>
        <w:tblInd w:w="93" w:type="dxa"/>
        <w:tblLook w:val="04A0" w:firstRow="1" w:lastRow="0" w:firstColumn="1" w:lastColumn="0" w:noHBand="0" w:noVBand="1"/>
      </w:tblPr>
      <w:tblGrid>
        <w:gridCol w:w="5544"/>
        <w:gridCol w:w="3176"/>
      </w:tblGrid>
      <w:tr w:rsidR="00FE55E5" w:rsidTr="00824B5B">
        <w:trPr>
          <w:trHeight w:val="1020"/>
        </w:trPr>
        <w:tc>
          <w:tcPr>
            <w:tcW w:w="8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55E5" w:rsidRPr="00CD1583" w:rsidRDefault="00325469" w:rsidP="00824B5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bookmarkStart w:id="0" w:name="RANGE!A1:AE8"/>
            <w:bookmarkStart w:id="1" w:name="RANGE!A1"/>
            <w:bookmarkStart w:id="2" w:name="_GoBack"/>
            <w:bookmarkEnd w:id="0"/>
            <w:bookmarkEnd w:id="2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Форма 11 </w:t>
            </w:r>
            <w:r w:rsidR="00FE55E5" w:rsidRPr="00CD158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Информация о наличии (отсутствии) технической возможности подключения (технологического присоединения) к системе теплоснабжения, а также о регистрации и ходе реализации заявок на подключение (технологическое присоединение) к системе теплоснабжения</w:t>
            </w:r>
            <w:bookmarkEnd w:id="1"/>
          </w:p>
        </w:tc>
      </w:tr>
      <w:tr w:rsidR="00FE55E5" w:rsidTr="00325469">
        <w:trPr>
          <w:trHeight w:val="117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E55E5" w:rsidRPr="00CD1583" w:rsidRDefault="00FE55E5" w:rsidP="00824B5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583">
              <w:rPr>
                <w:rFonts w:ascii="Calibri" w:hAnsi="Calibri" w:cs="Calibri"/>
                <w:color w:val="000000"/>
                <w:sz w:val="22"/>
                <w:szCs w:val="22"/>
              </w:rPr>
              <w:t>Количество поданных заявок на подключение (технологическое присоединение) к системе теплоснабжения в течение квартала</w:t>
            </w:r>
          </w:p>
        </w:tc>
        <w:tc>
          <w:tcPr>
            <w:tcW w:w="3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55E5" w:rsidRPr="00CD1583" w:rsidRDefault="00FE55E5" w:rsidP="00824B5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58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-</w:t>
            </w:r>
          </w:p>
        </w:tc>
      </w:tr>
      <w:tr w:rsidR="00FE55E5" w:rsidTr="00325469">
        <w:trPr>
          <w:trHeight w:val="115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55E5" w:rsidRPr="00CD1583" w:rsidRDefault="00325469" w:rsidP="00824B5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Количество исполненных заявок о подключении</w:t>
            </w:r>
            <w:r w:rsidR="00FE55E5" w:rsidRPr="00CD158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(технологическое присоединение) к системе теплоснабжения в течение квартала</w:t>
            </w:r>
          </w:p>
        </w:tc>
        <w:tc>
          <w:tcPr>
            <w:tcW w:w="3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55E5" w:rsidRPr="00CD1583" w:rsidRDefault="00FE55E5" w:rsidP="00824B5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58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-</w:t>
            </w:r>
          </w:p>
        </w:tc>
      </w:tr>
      <w:tr w:rsidR="00FE55E5" w:rsidTr="00325469">
        <w:trPr>
          <w:trHeight w:val="195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55E5" w:rsidRPr="00CD1583" w:rsidRDefault="00FE55E5" w:rsidP="00824B5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583">
              <w:rPr>
                <w:rFonts w:ascii="Calibri" w:hAnsi="Calibri" w:cs="Calibri"/>
                <w:color w:val="000000"/>
                <w:sz w:val="22"/>
                <w:szCs w:val="22"/>
              </w:rPr>
              <w:t>Количество заявок на подключение (технологическое присоединение) к системе теплоснабжения, по которым принято решение об отказе в подключении (технологическом присоединении) (с указанием причин) в течение квартала</w:t>
            </w:r>
          </w:p>
        </w:tc>
        <w:tc>
          <w:tcPr>
            <w:tcW w:w="3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55E5" w:rsidRPr="00CD1583" w:rsidRDefault="00FE55E5" w:rsidP="00824B5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58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-</w:t>
            </w:r>
          </w:p>
        </w:tc>
      </w:tr>
      <w:tr w:rsidR="00FE55E5" w:rsidTr="00325469">
        <w:trPr>
          <w:trHeight w:val="6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55E5" w:rsidRPr="00CD1583" w:rsidRDefault="00FE55E5" w:rsidP="00824B5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583">
              <w:rPr>
                <w:rFonts w:ascii="Calibri" w:hAnsi="Calibri" w:cs="Calibri"/>
                <w:color w:val="000000"/>
                <w:sz w:val="22"/>
                <w:szCs w:val="22"/>
              </w:rPr>
              <w:t>4.Резерв мощности системы теплоснабжения в течение квартала</w:t>
            </w:r>
          </w:p>
        </w:tc>
        <w:tc>
          <w:tcPr>
            <w:tcW w:w="3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55E5" w:rsidRPr="00CD1583" w:rsidRDefault="00FE55E5" w:rsidP="00824B5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1583">
              <w:rPr>
                <w:rFonts w:ascii="Calibri" w:hAnsi="Calibri" w:cs="Calibri"/>
                <w:color w:val="000000"/>
                <w:sz w:val="22"/>
                <w:szCs w:val="22"/>
              </w:rPr>
              <w:t>2,55 Гкал/час</w:t>
            </w:r>
          </w:p>
        </w:tc>
      </w:tr>
    </w:tbl>
    <w:p w:rsidR="00FE55E5" w:rsidRDefault="00FE55E5" w:rsidP="00FE55E5">
      <w:pPr>
        <w:rPr>
          <w:b/>
          <w:sz w:val="20"/>
          <w:szCs w:val="20"/>
        </w:rPr>
      </w:pPr>
    </w:p>
    <w:p w:rsidR="00FE55E5" w:rsidRDefault="00FE55E5" w:rsidP="00FE55E5">
      <w:pPr>
        <w:rPr>
          <w:b/>
          <w:sz w:val="20"/>
          <w:szCs w:val="20"/>
        </w:rPr>
      </w:pPr>
    </w:p>
    <w:p w:rsidR="00EE6E3F" w:rsidRDefault="00EE6E3F"/>
    <w:p w:rsidR="00162199" w:rsidRPr="00F44121" w:rsidRDefault="00162199">
      <w:pPr>
        <w:rPr>
          <w:sz w:val="22"/>
          <w:szCs w:val="22"/>
        </w:rPr>
      </w:pPr>
    </w:p>
    <w:p w:rsidR="007B6925" w:rsidRDefault="007B6925"/>
    <w:p w:rsidR="007B6925" w:rsidRDefault="007B6925"/>
    <w:p w:rsidR="007B6925" w:rsidRDefault="007B6925"/>
    <w:p w:rsidR="007B6925" w:rsidRDefault="007B6925"/>
    <w:p w:rsidR="007B6925" w:rsidRDefault="007B6925"/>
    <w:p w:rsidR="007B6925" w:rsidRDefault="007B6925"/>
    <w:p w:rsidR="007B6925" w:rsidRDefault="007B6925"/>
    <w:p w:rsidR="007B6925" w:rsidRDefault="007B6925"/>
    <w:p w:rsidR="007B6925" w:rsidRDefault="007B6925"/>
    <w:p w:rsidR="007B6925" w:rsidRDefault="007B6925"/>
    <w:sectPr w:rsidR="007B69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3F5"/>
    <w:rsid w:val="00035255"/>
    <w:rsid w:val="0005405A"/>
    <w:rsid w:val="000E6A50"/>
    <w:rsid w:val="000F2599"/>
    <w:rsid w:val="00162199"/>
    <w:rsid w:val="00325469"/>
    <w:rsid w:val="00342D11"/>
    <w:rsid w:val="006A75EB"/>
    <w:rsid w:val="006C3523"/>
    <w:rsid w:val="006C70EB"/>
    <w:rsid w:val="007B6925"/>
    <w:rsid w:val="008C2BB2"/>
    <w:rsid w:val="00933956"/>
    <w:rsid w:val="009B3864"/>
    <w:rsid w:val="009F43F5"/>
    <w:rsid w:val="00AC22C0"/>
    <w:rsid w:val="00AE6486"/>
    <w:rsid w:val="00AF2B7B"/>
    <w:rsid w:val="00B5457F"/>
    <w:rsid w:val="00BC081E"/>
    <w:rsid w:val="00CC5EF4"/>
    <w:rsid w:val="00CD1583"/>
    <w:rsid w:val="00DB45F9"/>
    <w:rsid w:val="00E61976"/>
    <w:rsid w:val="00E73B22"/>
    <w:rsid w:val="00E8669D"/>
    <w:rsid w:val="00ED333A"/>
    <w:rsid w:val="00EE29DF"/>
    <w:rsid w:val="00EE6E3F"/>
    <w:rsid w:val="00F44121"/>
    <w:rsid w:val="00F56145"/>
    <w:rsid w:val="00F84C4F"/>
    <w:rsid w:val="00FE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5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6219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621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21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5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6219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621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219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9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A7BD81-2996-40BA-A536-5FFC55123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Зинаида</dc:creator>
  <cp:lastModifiedBy>Серёдкина Наталья Александровна</cp:lastModifiedBy>
  <cp:revision>2</cp:revision>
  <cp:lastPrinted>2017-10-04T23:42:00Z</cp:lastPrinted>
  <dcterms:created xsi:type="dcterms:W3CDTF">2017-10-09T03:32:00Z</dcterms:created>
  <dcterms:modified xsi:type="dcterms:W3CDTF">2017-10-09T03:32:00Z</dcterms:modified>
</cp:coreProperties>
</file>