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46" w:rsidRDefault="00146346" w:rsidP="00146346">
      <w:pPr>
        <w:spacing w:after="1" w:line="220" w:lineRule="atLeast"/>
        <w:jc w:val="both"/>
      </w:pPr>
      <w:bookmarkStart w:id="0" w:name="_GoBack"/>
      <w:bookmarkEnd w:id="0"/>
    </w:p>
    <w:p w:rsidR="00146346" w:rsidRDefault="00146346" w:rsidP="00146346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t xml:space="preserve">Форма 9. Информация об </w:t>
      </w:r>
      <w:proofErr w:type="gramStart"/>
      <w:r>
        <w:rPr>
          <w:rFonts w:ascii="Calibri" w:hAnsi="Calibri" w:cs="Calibri"/>
        </w:rPr>
        <w:t>основных</w:t>
      </w:r>
      <w:proofErr w:type="gramEnd"/>
      <w:r>
        <w:rPr>
          <w:rFonts w:ascii="Calibri" w:hAnsi="Calibri" w:cs="Calibri"/>
        </w:rPr>
        <w:t xml:space="preserve"> потребительских</w:t>
      </w:r>
    </w:p>
    <w:p w:rsidR="00146346" w:rsidRDefault="00146346" w:rsidP="00146346">
      <w:pPr>
        <w:spacing w:after="1" w:line="220" w:lineRule="atLeast"/>
        <w:jc w:val="center"/>
      </w:pPr>
      <w:proofErr w:type="gramStart"/>
      <w:r>
        <w:rPr>
          <w:rFonts w:ascii="Calibri" w:hAnsi="Calibri" w:cs="Calibri"/>
        </w:rPr>
        <w:t>характеристиках</w:t>
      </w:r>
      <w:proofErr w:type="gramEnd"/>
      <w:r>
        <w:rPr>
          <w:rFonts w:ascii="Calibri" w:hAnsi="Calibri" w:cs="Calibri"/>
        </w:rPr>
        <w:t xml:space="preserve"> регулируемых товаров и услуг регулируемых</w:t>
      </w:r>
    </w:p>
    <w:p w:rsidR="00146346" w:rsidRDefault="00146346" w:rsidP="00146346">
      <w:pPr>
        <w:spacing w:after="1" w:line="220" w:lineRule="atLeast"/>
        <w:jc w:val="center"/>
      </w:pPr>
      <w:r>
        <w:rPr>
          <w:rFonts w:ascii="Calibri" w:hAnsi="Calibri" w:cs="Calibri"/>
        </w:rPr>
        <w:t xml:space="preserve">организаций и их </w:t>
      </w:r>
      <w:proofErr w:type="gramStart"/>
      <w:r>
        <w:rPr>
          <w:rFonts w:ascii="Calibri" w:hAnsi="Calibri" w:cs="Calibri"/>
        </w:rPr>
        <w:t>соответствии</w:t>
      </w:r>
      <w:proofErr w:type="gramEnd"/>
      <w:r>
        <w:rPr>
          <w:rFonts w:ascii="Calibri" w:hAnsi="Calibri" w:cs="Calibri"/>
        </w:rPr>
        <w:t xml:space="preserve"> установленным требованиям</w:t>
      </w:r>
    </w:p>
    <w:p w:rsidR="00146346" w:rsidRDefault="00146346" w:rsidP="00146346">
      <w:pPr>
        <w:spacing w:after="1" w:line="220" w:lineRule="atLeas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56"/>
        <w:gridCol w:w="2608"/>
      </w:tblGrid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Количество аварий на тепловых сетях (единиц на километр)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</w:tc>
      </w:tr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Количество аварий на источниках тепловой энергии (единиц на источник)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</w:tc>
      </w:tr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Показатели надежности и качества, установленные в соответствии с законодательством Российской Федерации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</w:tc>
      </w:tr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Доля числа исполненных в срок договоров о подключении (технологическом присоединении)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</w:tc>
      </w:tr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Средняя продолжительность рассмотрения заявок на подключение (технологическое присоединение) (дней)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</w:tc>
      </w:tr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Вывод источников тепловой энергии, тепловых сетей из эксплуатации (с указанием такого источника или тепловой сети и даты вывода из эксплуатации) </w:t>
            </w:r>
            <w:hyperlink r:id="rId5" w:anchor="P281" w:history="1">
              <w:r>
                <w:rPr>
                  <w:rStyle w:val="a3"/>
                  <w:rFonts w:ascii="Calibri" w:hAnsi="Calibri" w:cs="Calibri"/>
                  <w:color w:val="0000FF"/>
                  <w:u w:val="none"/>
                </w:rPr>
                <w:t>&lt;**&gt;</w:t>
              </w:r>
            </w:hyperlink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  <w:p w:rsidR="00D44BEB" w:rsidRDefault="00D44BEB">
            <w:pPr>
              <w:spacing w:after="1" w:line="220" w:lineRule="atLeast"/>
            </w:pPr>
            <w:r>
              <w:t xml:space="preserve">         нет</w:t>
            </w:r>
          </w:p>
        </w:tc>
      </w:tr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ind w:firstLine="283"/>
              <w:jc w:val="both"/>
            </w:pPr>
            <w:proofErr w:type="gramStart"/>
            <w:r>
              <w:rPr>
                <w:rFonts w:ascii="Calibri" w:hAnsi="Calibri" w:cs="Calibri"/>
              </w:rPr>
              <w:t xml:space="preserve">Основания приостановления, ограничения и прекращения режима потребления тепловой энергии в случаях, предусмотренных </w:t>
            </w:r>
            <w:hyperlink r:id="rId6" w:history="1">
              <w:r>
                <w:rPr>
                  <w:rStyle w:val="a3"/>
                  <w:rFonts w:ascii="Calibri" w:hAnsi="Calibri" w:cs="Calibri"/>
                  <w:color w:val="0000FF"/>
                  <w:u w:val="none"/>
                </w:rPr>
                <w:t>пунктами 70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r:id="rId7" w:history="1">
              <w:r>
                <w:rPr>
                  <w:rStyle w:val="a3"/>
                  <w:rFonts w:ascii="Calibri" w:hAnsi="Calibri" w:cs="Calibri"/>
                  <w:color w:val="0000FF"/>
                  <w:u w:val="none"/>
                </w:rPr>
                <w:t>76</w:t>
              </w:r>
            </w:hyperlink>
            <w:r>
              <w:rPr>
                <w:rFonts w:ascii="Calibri" w:hAnsi="Calibri" w:cs="Calibri"/>
              </w:rPr>
              <w:t xml:space="preserve"> Правил организации теплоснабжения в Российской Федерации, утвержденных постановлением Правительства Российской Федерации от 8 августа 2012 г. N 808 "Об организации теплоснабжения в Российской Федерации и о внесении изменений в некоторые акты Правительства Российской Федерации" </w:t>
            </w:r>
            <w:hyperlink r:id="rId8" w:anchor="P282" w:history="1">
              <w:r>
                <w:rPr>
                  <w:rStyle w:val="a3"/>
                  <w:rFonts w:ascii="Calibri" w:hAnsi="Calibri" w:cs="Calibri"/>
                  <w:color w:val="0000FF"/>
                  <w:u w:val="none"/>
                </w:rPr>
                <w:t>&lt;***&gt;</w:t>
              </w:r>
            </w:hyperlink>
            <w:r>
              <w:rPr>
                <w:rFonts w:ascii="Calibri" w:hAnsi="Calibri" w:cs="Calibri"/>
              </w:rPr>
              <w:t xml:space="preserve"> (Собрание законодательства Российской Федерации, 2012, N 34, ст. 4734;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2016, N 2, ст. 403; N 22, ст. 3228; N 29, ст. 4837; N 49, ст. 6906; 2017, N 8, ст. 1230)</w:t>
            </w:r>
            <w:proofErr w:type="gramEnd"/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  <w:p w:rsidR="00D44BEB" w:rsidRDefault="00D44BEB">
            <w:pPr>
              <w:spacing w:after="1" w:line="220" w:lineRule="atLeast"/>
            </w:pPr>
          </w:p>
          <w:p w:rsidR="00D44BEB" w:rsidRDefault="00D44BEB">
            <w:pPr>
              <w:spacing w:after="1" w:line="220" w:lineRule="atLeast"/>
            </w:pPr>
          </w:p>
          <w:p w:rsidR="00D44BEB" w:rsidRDefault="00D44BEB">
            <w:pPr>
              <w:spacing w:after="1" w:line="220" w:lineRule="atLeast"/>
            </w:pPr>
            <w:r>
              <w:t xml:space="preserve">         нет</w:t>
            </w:r>
          </w:p>
        </w:tc>
      </w:tr>
    </w:tbl>
    <w:p w:rsidR="00146346" w:rsidRDefault="00146346" w:rsidP="00146346">
      <w:pPr>
        <w:spacing w:after="1" w:line="220" w:lineRule="atLeast"/>
        <w:jc w:val="both"/>
      </w:pPr>
    </w:p>
    <w:p w:rsidR="00146346" w:rsidRDefault="00146346" w:rsidP="00146346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146346" w:rsidRDefault="00146346" w:rsidP="00146346">
      <w:pPr>
        <w:spacing w:before="220" w:after="1" w:line="220" w:lineRule="atLeast"/>
        <w:ind w:firstLine="540"/>
        <w:jc w:val="both"/>
      </w:pPr>
      <w:bookmarkStart w:id="1" w:name="P281"/>
      <w:bookmarkEnd w:id="1"/>
      <w:r>
        <w:rPr>
          <w:rFonts w:ascii="Calibri" w:hAnsi="Calibri" w:cs="Calibri"/>
        </w:rPr>
        <w:t>&lt;**&gt; Заполняется нарастающим итогом.</w:t>
      </w:r>
    </w:p>
    <w:p w:rsidR="00146346" w:rsidRDefault="00146346" w:rsidP="00146346">
      <w:pPr>
        <w:spacing w:before="220" w:after="1" w:line="220" w:lineRule="atLeast"/>
        <w:ind w:firstLine="540"/>
        <w:jc w:val="both"/>
      </w:pPr>
      <w:bookmarkStart w:id="2" w:name="P282"/>
      <w:bookmarkEnd w:id="2"/>
      <w:r>
        <w:rPr>
          <w:rFonts w:ascii="Calibri" w:hAnsi="Calibri" w:cs="Calibri"/>
        </w:rPr>
        <w:t>&lt;***&gt; Заполняется в отношении каждого потребителя, в отношении которого введен режим приостановления, ограничения, прекращения потребления тепловой энергии с указанием оснований.</w:t>
      </w:r>
    </w:p>
    <w:p w:rsidR="00146346" w:rsidRDefault="00146346" w:rsidP="00146346">
      <w:pPr>
        <w:spacing w:after="1" w:line="220" w:lineRule="atLeast"/>
        <w:jc w:val="both"/>
      </w:pPr>
    </w:p>
    <w:p w:rsidR="00146346" w:rsidRDefault="00146346" w:rsidP="00146346">
      <w:pPr>
        <w:spacing w:after="1" w:line="220" w:lineRule="atLeast"/>
        <w:jc w:val="both"/>
      </w:pPr>
    </w:p>
    <w:p w:rsidR="00146346" w:rsidRDefault="00146346" w:rsidP="00146346">
      <w:pPr>
        <w:spacing w:after="1" w:line="220" w:lineRule="atLeast"/>
        <w:jc w:val="both"/>
      </w:pPr>
    </w:p>
    <w:sectPr w:rsidR="00146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E3E"/>
    <w:rsid w:val="00146346"/>
    <w:rsid w:val="002C2FAE"/>
    <w:rsid w:val="00A62AC3"/>
    <w:rsid w:val="00D44BEB"/>
    <w:rsid w:val="00F016C1"/>
    <w:rsid w:val="00F6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3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3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2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AppData\Local\Temp\Rar$DIa0.933\&#1060;&#1086;&#1088;&#1084;&#1099;%20&#1076;&#1083;&#1103;%20&#1088;&#1072;&#1089;&#1082;&#1088;&#1099;&#1090;&#1080;&#1103;%20&#1087;&#1086;%20&#1058;&#1057;,%20&#1043;&#1042;&#1057;&#1054;&#1057;%20(&#1055;&#1088;&#1080;&#1082;&#1072;&#1079;%20&#1060;&#1040;&#1057;%20&#1056;&#1086;&#1089;&#1089;&#1080;&#1080;%20&#8470;%20930_17%20&#1086;&#1090;%2014.07.2017&#1075;)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CA1B447057FDF8ED0A24C185711FA4CEE43DA690ECBA4CD57EE4DD0BF197E12B838BD4403CC6BAhFG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CA1B447057FDF8ED0A24C185711FA4CEE43DA690ECBA4CD57EE4DD0BF197E12B838BD4403CC6BChFGAG" TargetMode="External"/><Relationship Id="rId5" Type="http://schemas.openxmlformats.org/officeDocument/2006/relationships/hyperlink" Target="file:///C:\Users\123\AppData\Local\Temp\Rar$DIa0.933\&#1060;&#1086;&#1088;&#1084;&#1099;%20&#1076;&#1083;&#1103;%20&#1088;&#1072;&#1089;&#1082;&#1088;&#1099;&#1090;&#1080;&#1103;%20&#1087;&#1086;%20&#1058;&#1057;,%20&#1043;&#1042;&#1057;&#1054;&#1057;%20(&#1055;&#1088;&#1080;&#1082;&#1072;&#1079;%20&#1060;&#1040;&#1057;%20&#1056;&#1086;&#1089;&#1089;&#1080;&#1080;%20&#8470;%20930_17%20&#1086;&#1090;%2014.07.2017&#1075;).doc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1914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Серёдкина Наталья Александровна</cp:lastModifiedBy>
  <cp:revision>2</cp:revision>
  <cp:lastPrinted>2017-10-04T00:33:00Z</cp:lastPrinted>
  <dcterms:created xsi:type="dcterms:W3CDTF">2017-10-06T04:31:00Z</dcterms:created>
  <dcterms:modified xsi:type="dcterms:W3CDTF">2017-10-06T04:31:00Z</dcterms:modified>
</cp:coreProperties>
</file>